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F2D494" w14:textId="666E79F2" w:rsidR="008C1CD4" w:rsidRPr="00771486" w:rsidRDefault="008C1CD4" w:rsidP="008C1CD4">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104-e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sidR="008B2451">
        <w:tab/>
      </w:r>
      <w:r w:rsidR="008B2451" w:rsidRPr="008B2451">
        <w:rPr>
          <w:rFonts w:ascii="Times New Roman" w:eastAsiaTheme="minorHAnsi" w:hAnsi="Times New Roman" w:cstheme="minorBidi"/>
          <w:b/>
          <w:bCs/>
          <w:sz w:val="24"/>
          <w:szCs w:val="28"/>
          <w:lang w:val="en-US"/>
        </w:rPr>
        <w:t>R1-2100572</w:t>
      </w:r>
    </w:p>
    <w:p w14:paraId="49EBCFCC" w14:textId="77777777" w:rsidR="008D5616" w:rsidRDefault="008D5616" w:rsidP="008D561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January 25 – February 5, 2021</w:t>
      </w:r>
    </w:p>
    <w:p w14:paraId="082139D8" w14:textId="77777777" w:rsidR="008C1CD4" w:rsidRPr="00AF104B" w:rsidRDefault="008C1CD4" w:rsidP="008C1CD4">
      <w:pPr>
        <w:pStyle w:val="CRCoverPage"/>
        <w:tabs>
          <w:tab w:val="left" w:pos="1980"/>
        </w:tabs>
        <w:jc w:val="both"/>
        <w:rPr>
          <w:rFonts w:ascii="Times New Roman" w:hAnsi="Times New Roman"/>
          <w:b/>
          <w:bCs/>
          <w:sz w:val="24"/>
          <w:lang w:val="en-US"/>
        </w:rPr>
      </w:pPr>
    </w:p>
    <w:p w14:paraId="7DB4BBC7" w14:textId="77777777" w:rsidR="008C1CD4" w:rsidRPr="00146444" w:rsidRDefault="008C1CD4" w:rsidP="008C1CD4">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8.14.2</w:t>
      </w:r>
    </w:p>
    <w:p w14:paraId="1994B6DC" w14:textId="77777777" w:rsidR="008C1CD4" w:rsidRPr="00146444" w:rsidRDefault="008C1CD4" w:rsidP="008C1CD4">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Pr="00146444">
        <w:rPr>
          <w:rFonts w:ascii="Times New Roman" w:hAnsi="Times New Roman" w:cs="Times New Roman"/>
          <w:b/>
          <w:bCs/>
        </w:rPr>
        <w:t xml:space="preserve"> Inc.</w:t>
      </w:r>
    </w:p>
    <w:p w14:paraId="7937C93F" w14:textId="77777777" w:rsidR="008C1CD4" w:rsidRPr="00146444" w:rsidRDefault="008C1CD4" w:rsidP="008C1CD4">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Pr>
          <w:rFonts w:ascii="Times New Roman" w:hAnsi="Times New Roman" w:cs="Times New Roman"/>
          <w:b/>
          <w:bCs/>
        </w:rPr>
        <w:t>Discussion on Evaluation Methodologies for XR applications</w:t>
      </w:r>
    </w:p>
    <w:p w14:paraId="6C305FFC" w14:textId="77777777" w:rsidR="008C1CD4" w:rsidRPr="00146444" w:rsidRDefault="008C1CD4" w:rsidP="008C1CD4">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16DF282E" w14:textId="4E1DF42C" w:rsidR="008C1CD4" w:rsidRDefault="008C1CD4" w:rsidP="008C1CD4">
      <w:pPr>
        <w:pStyle w:val="Heading1"/>
      </w:pPr>
      <w:bookmarkStart w:id="0" w:name="_Ref513464071"/>
      <w:r w:rsidRPr="00146444">
        <w:t>Introduction</w:t>
      </w:r>
      <w:bookmarkEnd w:id="0"/>
    </w:p>
    <w:p w14:paraId="06C9F26B" w14:textId="2F9FED4F" w:rsidR="00F72269" w:rsidRDefault="00F72269" w:rsidP="00F72269">
      <w:pPr>
        <w:jc w:val="both"/>
        <w:rPr>
          <w:rFonts w:ascii="Arial" w:hAnsi="Arial" w:cs="Arial"/>
          <w:sz w:val="20"/>
          <w:szCs w:val="20"/>
        </w:rPr>
      </w:pPr>
      <w:r w:rsidRPr="002A62EA">
        <w:rPr>
          <w:rFonts w:ascii="Arial" w:hAnsi="Arial" w:cs="Arial"/>
          <w:sz w:val="20"/>
          <w:szCs w:val="20"/>
        </w:rPr>
        <w:t xml:space="preserve">In </w:t>
      </w:r>
      <w:r>
        <w:rPr>
          <w:rFonts w:ascii="Arial" w:hAnsi="Arial" w:cs="Arial"/>
          <w:sz w:val="20"/>
          <w:szCs w:val="20"/>
        </w:rPr>
        <w:t>RAN#103</w:t>
      </w:r>
      <w:r w:rsidR="008B2451">
        <w:rPr>
          <w:rFonts w:ascii="Arial" w:hAnsi="Arial" w:cs="Arial"/>
          <w:sz w:val="20"/>
          <w:szCs w:val="20"/>
        </w:rPr>
        <w:t>-</w:t>
      </w:r>
      <w:r>
        <w:rPr>
          <w:rFonts w:ascii="Arial" w:hAnsi="Arial" w:cs="Arial"/>
          <w:sz w:val="20"/>
          <w:szCs w:val="20"/>
        </w:rPr>
        <w:t>e meeting, several agreements were made on evaluation assumptions for XR [</w:t>
      </w:r>
      <w:r w:rsidR="00286557">
        <w:rPr>
          <w:rFonts w:ascii="Arial" w:hAnsi="Arial" w:cs="Arial"/>
          <w:sz w:val="20"/>
          <w:szCs w:val="20"/>
        </w:rPr>
        <w:t>1</w:t>
      </w:r>
      <w:r>
        <w:rPr>
          <w:rFonts w:ascii="Arial" w:hAnsi="Arial" w:cs="Arial"/>
          <w:sz w:val="20"/>
          <w:szCs w:val="20"/>
        </w:rPr>
        <w:t>], including</w:t>
      </w:r>
      <w:r w:rsidR="00F036C4">
        <w:rPr>
          <w:rFonts w:ascii="Arial" w:hAnsi="Arial" w:cs="Arial"/>
          <w:sz w:val="20"/>
          <w:szCs w:val="20"/>
        </w:rPr>
        <w:t>.</w:t>
      </w:r>
    </w:p>
    <w:tbl>
      <w:tblPr>
        <w:tblStyle w:val="TableGrid"/>
        <w:tblW w:w="0" w:type="auto"/>
        <w:tblLook w:val="04A0" w:firstRow="1" w:lastRow="0" w:firstColumn="1" w:lastColumn="0" w:noHBand="0" w:noVBand="1"/>
      </w:tblPr>
      <w:tblGrid>
        <w:gridCol w:w="9350"/>
      </w:tblGrid>
      <w:tr w:rsidR="004A4767" w14:paraId="07931AA1" w14:textId="77777777" w:rsidTr="004A4767">
        <w:tc>
          <w:tcPr>
            <w:tcW w:w="9350" w:type="dxa"/>
          </w:tcPr>
          <w:p w14:paraId="5B909B67" w14:textId="42813F83" w:rsidR="004A4767" w:rsidRPr="00C83A36" w:rsidRDefault="004A4767" w:rsidP="004A4767">
            <w:pPr>
              <w:rPr>
                <w:rFonts w:eastAsia="SimSun"/>
                <w:lang w:eastAsia="zh-CN"/>
              </w:rPr>
            </w:pPr>
            <w:r w:rsidRPr="00C83A36">
              <w:rPr>
                <w:rFonts w:eastAsia="SimSun"/>
                <w:b/>
                <w:bCs/>
                <w:highlight w:val="green"/>
                <w:lang w:eastAsia="zh-CN"/>
              </w:rPr>
              <w:t>Agreement 3:</w:t>
            </w:r>
            <w:r w:rsidRPr="00C83A36">
              <w:rPr>
                <w:rFonts w:eastAsia="SimSun"/>
                <w:highlight w:val="green"/>
                <w:lang w:eastAsia="zh-CN"/>
              </w:rPr>
              <w:t xml:space="preserve"> </w:t>
            </w:r>
            <w:r w:rsidR="00C83A36" w:rsidRPr="00C83A36">
              <w:rPr>
                <w:rFonts w:eastAsia="SimSun"/>
                <w:highlight w:val="green"/>
                <w:lang w:eastAsia="zh-CN"/>
              </w:rPr>
              <w:t>Adopt the following deployment for XR/CG evaluations</w:t>
            </w:r>
          </w:p>
          <w:p w14:paraId="55A6A8AA" w14:textId="77777777" w:rsidR="004A4767" w:rsidRPr="00E61C53" w:rsidRDefault="004A4767" w:rsidP="00DF45D5">
            <w:pPr>
              <w:numPr>
                <w:ilvl w:val="0"/>
                <w:numId w:val="13"/>
              </w:numPr>
              <w:rPr>
                <w:rFonts w:eastAsia="SimSun"/>
                <w:lang w:eastAsia="zh-CN"/>
              </w:rPr>
            </w:pPr>
            <w:r w:rsidRPr="00E61C53">
              <w:rPr>
                <w:rFonts w:eastAsia="SimSun"/>
                <w:lang w:eastAsia="zh-CN"/>
              </w:rPr>
              <w:t>Indoor hotspot: FR1 and FR2</w:t>
            </w:r>
          </w:p>
          <w:p w14:paraId="75A17153" w14:textId="77777777" w:rsidR="004A4767" w:rsidRPr="00E61C53" w:rsidRDefault="004A4767" w:rsidP="00DF45D5">
            <w:pPr>
              <w:numPr>
                <w:ilvl w:val="1"/>
                <w:numId w:val="14"/>
              </w:numPr>
              <w:rPr>
                <w:rFonts w:eastAsia="SimSun"/>
                <w:lang w:eastAsia="zh-CN"/>
              </w:rPr>
            </w:pPr>
            <w:r w:rsidRPr="00E61C53">
              <w:rPr>
                <w:rFonts w:eastAsia="SimSun"/>
                <w:lang w:eastAsia="zh-CN"/>
              </w:rPr>
              <w:t>Detailed definition of Indoor hotspot refers to TR 38.913.</w:t>
            </w:r>
          </w:p>
          <w:p w14:paraId="4D8568C0" w14:textId="77777777" w:rsidR="004A4767" w:rsidRPr="00E61C53" w:rsidRDefault="004A4767" w:rsidP="00DF45D5">
            <w:pPr>
              <w:numPr>
                <w:ilvl w:val="1"/>
                <w:numId w:val="14"/>
              </w:numPr>
              <w:rPr>
                <w:rFonts w:eastAsia="SimSun"/>
                <w:lang w:eastAsia="zh-CN"/>
              </w:rPr>
            </w:pPr>
            <w:r w:rsidRPr="00E61C53">
              <w:rPr>
                <w:rFonts w:eastAsia="SimSun"/>
                <w:lang w:eastAsia="zh-CN"/>
              </w:rPr>
              <w:t xml:space="preserve">Channel model: </w:t>
            </w:r>
            <w:proofErr w:type="spellStart"/>
            <w:r w:rsidRPr="00E61C53">
              <w:rPr>
                <w:rFonts w:eastAsia="SimSun"/>
                <w:lang w:eastAsia="zh-CN"/>
              </w:rPr>
              <w:t>InH</w:t>
            </w:r>
            <w:proofErr w:type="spellEnd"/>
            <w:r w:rsidRPr="00E61C53">
              <w:rPr>
                <w:rFonts w:eastAsia="SimSun"/>
                <w:lang w:eastAsia="zh-CN"/>
              </w:rPr>
              <w:t xml:space="preserve">. Detailed definition of </w:t>
            </w:r>
            <w:proofErr w:type="spellStart"/>
            <w:r w:rsidRPr="00E61C53">
              <w:rPr>
                <w:rFonts w:eastAsia="SimSun"/>
                <w:lang w:eastAsia="zh-CN"/>
              </w:rPr>
              <w:t>InH</w:t>
            </w:r>
            <w:proofErr w:type="spellEnd"/>
            <w:r w:rsidRPr="00E61C53">
              <w:rPr>
                <w:rFonts w:eastAsia="SimSun"/>
                <w:lang w:eastAsia="zh-CN"/>
              </w:rPr>
              <w:t xml:space="preserve"> refers to TR 38.901.</w:t>
            </w:r>
          </w:p>
          <w:p w14:paraId="1210614C" w14:textId="77777777" w:rsidR="004A4767" w:rsidRPr="00E61C53" w:rsidRDefault="004A4767" w:rsidP="00DF45D5">
            <w:pPr>
              <w:numPr>
                <w:ilvl w:val="0"/>
                <w:numId w:val="15"/>
              </w:numPr>
              <w:rPr>
                <w:rFonts w:eastAsia="SimSun"/>
                <w:lang w:eastAsia="zh-CN"/>
              </w:rPr>
            </w:pPr>
            <w:r w:rsidRPr="00E61C53">
              <w:rPr>
                <w:rFonts w:eastAsia="SimSun"/>
                <w:lang w:eastAsia="zh-CN"/>
              </w:rPr>
              <w:t>Dense urban: FR1 and FR2</w:t>
            </w:r>
          </w:p>
          <w:p w14:paraId="19716865" w14:textId="77777777" w:rsidR="004A4767" w:rsidRPr="00E61C53" w:rsidRDefault="004A4767" w:rsidP="00DF45D5">
            <w:pPr>
              <w:numPr>
                <w:ilvl w:val="1"/>
                <w:numId w:val="16"/>
              </w:numPr>
              <w:rPr>
                <w:rFonts w:eastAsia="SimSun"/>
                <w:lang w:eastAsia="zh-CN"/>
              </w:rPr>
            </w:pPr>
            <w:r w:rsidRPr="00E61C53">
              <w:rPr>
                <w:rFonts w:eastAsia="SimSun"/>
                <w:lang w:eastAsia="zh-CN"/>
              </w:rPr>
              <w:t>Detailed deployment refers to TR 38.913, where single layer with Marco layer is assumed.</w:t>
            </w:r>
          </w:p>
          <w:p w14:paraId="2EBE9E9E" w14:textId="77777777" w:rsidR="004A4767" w:rsidRPr="00E61C53" w:rsidRDefault="004A4767" w:rsidP="00DF45D5">
            <w:pPr>
              <w:numPr>
                <w:ilvl w:val="1"/>
                <w:numId w:val="16"/>
              </w:numPr>
              <w:rPr>
                <w:rFonts w:eastAsia="SimSun"/>
                <w:lang w:eastAsia="zh-CN"/>
              </w:rPr>
            </w:pPr>
            <w:r w:rsidRPr="00E61C53">
              <w:rPr>
                <w:rFonts w:eastAsia="SimSun"/>
                <w:lang w:eastAsia="zh-CN"/>
              </w:rPr>
              <w:t xml:space="preserve">Channel model: </w:t>
            </w:r>
            <w:proofErr w:type="spellStart"/>
            <w:r w:rsidRPr="00E61C53">
              <w:rPr>
                <w:rFonts w:eastAsia="SimSun"/>
                <w:lang w:eastAsia="zh-CN"/>
              </w:rPr>
              <w:t>UMi</w:t>
            </w:r>
            <w:proofErr w:type="spellEnd"/>
            <w:r w:rsidRPr="00E61C53">
              <w:rPr>
                <w:rFonts w:eastAsia="SimSun"/>
                <w:lang w:eastAsia="zh-CN"/>
              </w:rPr>
              <w:t xml:space="preserve">. Detailed definition of </w:t>
            </w:r>
            <w:proofErr w:type="spellStart"/>
            <w:r w:rsidRPr="00E61C53">
              <w:rPr>
                <w:rFonts w:eastAsia="SimSun"/>
                <w:lang w:eastAsia="zh-CN"/>
              </w:rPr>
              <w:t>UMi</w:t>
            </w:r>
            <w:proofErr w:type="spellEnd"/>
            <w:r w:rsidRPr="00E61C53">
              <w:rPr>
                <w:rFonts w:eastAsia="SimSun"/>
                <w:lang w:eastAsia="zh-CN"/>
              </w:rPr>
              <w:t xml:space="preserve"> refers to TR 38.901.</w:t>
            </w:r>
          </w:p>
          <w:p w14:paraId="61D7E884"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FFS: Whether to prioritize FR1 for evaluation.</w:t>
            </w:r>
          </w:p>
          <w:p w14:paraId="32FFF6FB"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Note</w:t>
            </w:r>
            <w:r w:rsidRPr="00E61C53">
              <w:rPr>
                <w:rFonts w:ascii="Times New Roman" w:eastAsia="SimSun" w:hAnsi="Times New Roman" w:cs="Times New Roman"/>
                <w:sz w:val="20"/>
                <w:szCs w:val="20"/>
                <w:lang w:val="en-GB"/>
              </w:rPr>
              <w:t> </w:t>
            </w:r>
            <w:r w:rsidRPr="00E61C53">
              <w:rPr>
                <w:rFonts w:ascii="Times New Roman" w:eastAsia="SimSun" w:hAnsi="Times New Roman" w:cs="Times New Roman"/>
                <w:sz w:val="20"/>
                <w:szCs w:val="20"/>
                <w:lang w:val="en-GB" w:eastAsia="zh-CN"/>
              </w:rPr>
              <w:t>1: When selecting the deployment and evaluation assumptions for XR/CG evaluations, it is up to company to evaluate FR1 or FR2 or both for the frequency range.</w:t>
            </w:r>
          </w:p>
          <w:p w14:paraId="20B2CBA9"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Note 2: It does not mean that all applications are evaluated for all the deployment scenarios.</w:t>
            </w:r>
          </w:p>
          <w:p w14:paraId="063BC905" w14:textId="77777777" w:rsidR="004A4767" w:rsidRDefault="004A4767" w:rsidP="004A4767">
            <w:pPr>
              <w:rPr>
                <w:rFonts w:ascii="Arial" w:hAnsi="Arial" w:cs="Arial"/>
                <w:sz w:val="20"/>
                <w:szCs w:val="20"/>
                <w:lang w:val="en-GB"/>
              </w:rPr>
            </w:pPr>
          </w:p>
          <w:p w14:paraId="3E9B8841"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C83A36">
              <w:rPr>
                <w:rFonts w:ascii="Times New Roman" w:eastAsia="SimSun" w:hAnsi="Times New Roman" w:cs="Times New Roman"/>
                <w:b/>
                <w:bCs/>
                <w:sz w:val="20"/>
                <w:szCs w:val="20"/>
                <w:highlight w:val="green"/>
                <w:lang w:val="en-GB" w:eastAsia="zh-CN"/>
              </w:rPr>
              <w:t>Agreement 4</w:t>
            </w:r>
            <w:r w:rsidRPr="00C83A36">
              <w:rPr>
                <w:rFonts w:ascii="Times New Roman" w:eastAsia="SimSun" w:hAnsi="Times New Roman" w:cs="Times New Roman"/>
                <w:sz w:val="20"/>
                <w:szCs w:val="20"/>
                <w:highlight w:val="green"/>
                <w:lang w:val="en-GB" w:eastAsia="zh-CN"/>
              </w:rPr>
              <w:t>:</w:t>
            </w:r>
            <w:r w:rsidRPr="00C83A36">
              <w:rPr>
                <w:rFonts w:ascii="Times New Roman" w:eastAsia="SimSun" w:hAnsi="Times New Roman" w:cs="Times New Roman"/>
                <w:sz w:val="20"/>
                <w:szCs w:val="20"/>
                <w:highlight w:val="green"/>
              </w:rPr>
              <w:t> </w:t>
            </w:r>
            <w:r w:rsidRPr="00C83A36">
              <w:rPr>
                <w:rFonts w:ascii="Times New Roman" w:eastAsia="SimSun" w:hAnsi="Times New Roman" w:cs="Times New Roman"/>
                <w:sz w:val="20"/>
                <w:szCs w:val="20"/>
                <w:highlight w:val="green"/>
                <w:lang w:val="en-GB" w:eastAsia="zh-CN"/>
              </w:rPr>
              <w:t>Urban Macro can be reported for XR/CG evaluations only for FR1.</w:t>
            </w:r>
          </w:p>
          <w:p w14:paraId="6FC6EB5E" w14:textId="77777777" w:rsidR="004A4767" w:rsidRPr="00E61C53" w:rsidRDefault="004A4767" w:rsidP="00DF45D5">
            <w:pPr>
              <w:numPr>
                <w:ilvl w:val="0"/>
                <w:numId w:val="17"/>
              </w:numPr>
              <w:rPr>
                <w:rFonts w:eastAsia="SimSun"/>
                <w:lang w:eastAsia="zh-CN"/>
              </w:rPr>
            </w:pPr>
            <w:r w:rsidRPr="00E61C53">
              <w:rPr>
                <w:rFonts w:eastAsia="SimSun"/>
                <w:lang w:eastAsia="zh-CN"/>
              </w:rPr>
              <w:t>FFS: whether Uma is optional or not</w:t>
            </w:r>
          </w:p>
          <w:p w14:paraId="3D407979" w14:textId="77777777" w:rsidR="004A4767" w:rsidRPr="00E61C53" w:rsidRDefault="004A4767" w:rsidP="00DF45D5">
            <w:pPr>
              <w:numPr>
                <w:ilvl w:val="0"/>
                <w:numId w:val="17"/>
              </w:numPr>
              <w:rPr>
                <w:rFonts w:eastAsia="SimSun"/>
                <w:lang w:eastAsia="zh-CN"/>
              </w:rPr>
            </w:pPr>
            <w:r w:rsidRPr="00E61C53">
              <w:rPr>
                <w:rFonts w:eastAsia="SimSun"/>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161"/>
              <w:gridCol w:w="6953"/>
            </w:tblGrid>
            <w:tr w:rsidR="004A4767" w:rsidRPr="00E61C53" w14:paraId="673DE570" w14:textId="77777777" w:rsidTr="00FC2A1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6D80E867"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Parameter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560A245" w14:textId="77777777" w:rsidR="004A4767" w:rsidRPr="00E61C53" w:rsidRDefault="004A4767" w:rsidP="004A4767">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Proposed value</w:t>
                  </w:r>
                </w:p>
              </w:tc>
            </w:tr>
            <w:tr w:rsidR="004A4767" w:rsidRPr="00E61C53" w14:paraId="3F140CC0" w14:textId="77777777" w:rsidTr="00FC2A1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C97F89E" w14:textId="77777777" w:rsidR="004A4767" w:rsidRPr="00E61C53" w:rsidRDefault="004A4767" w:rsidP="004A4767">
                  <w:pPr>
                    <w:rPr>
                      <w:rFonts w:eastAsia="SimSun"/>
                      <w:lang w:eastAsia="zh-CN"/>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7D2993B2" w14:textId="77777777" w:rsidR="004A4767" w:rsidRPr="00E61C53" w:rsidRDefault="004A4767" w:rsidP="004A4767">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Urban Macro (FR1)</w:t>
                  </w:r>
                </w:p>
              </w:tc>
            </w:tr>
            <w:tr w:rsidR="004A4767" w:rsidRPr="00E61C53" w14:paraId="4FBF4BD3" w14:textId="77777777" w:rsidTr="00FC2A1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9E99A"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BC3C090" w14:textId="77777777" w:rsidR="004A4767" w:rsidRPr="00E61C53" w:rsidRDefault="004A4767" w:rsidP="004A4767">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21cells with wraparound</w:t>
                  </w:r>
                  <w:r w:rsidRPr="00E61C53">
                    <w:rPr>
                      <w:rFonts w:ascii="Times New Roman" w:eastAsia="SimSun" w:hAnsi="Times New Roman" w:cs="Times New Roman" w:hint="eastAsia"/>
                      <w:sz w:val="20"/>
                      <w:szCs w:val="20"/>
                      <w:lang w:val="en-GB" w:eastAsia="zh-CN"/>
                    </w:rPr>
                    <w:br/>
                    <w:t>ISD = 500 m</w:t>
                  </w:r>
                </w:p>
              </w:tc>
            </w:tr>
            <w:tr w:rsidR="004A4767" w:rsidRPr="00E61C53" w14:paraId="276F14B3" w14:textId="77777777" w:rsidTr="00FC2A1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CACB3"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F0A4111" w14:textId="77777777" w:rsidR="004A4767" w:rsidRPr="00E61C53" w:rsidRDefault="004A4767" w:rsidP="004A4767">
                  <w:pPr>
                    <w:pStyle w:val="xmsonormal"/>
                    <w:jc w:val="center"/>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FR1: 49 dBm/20 MHz</w:t>
                  </w:r>
                </w:p>
              </w:tc>
            </w:tr>
          </w:tbl>
          <w:p w14:paraId="0C595A9C" w14:textId="70CC229E" w:rsidR="004A4767" w:rsidRPr="00E61C53" w:rsidRDefault="004A4767" w:rsidP="004A4767">
            <w:pPr>
              <w:pStyle w:val="xmsonormal"/>
            </w:pPr>
            <w:r w:rsidRPr="00E61C53">
              <w:rPr>
                <w:rFonts w:ascii="Times New Roman" w:eastAsia="SimSun" w:hAnsi="Times New Roman" w:cs="Times New Roman"/>
                <w:sz w:val="20"/>
                <w:szCs w:val="20"/>
                <w:lang w:val="en-GB" w:eastAsia="zh-CN"/>
              </w:rPr>
              <w:t> </w:t>
            </w:r>
            <w:r w:rsidRPr="00E61C53">
              <w:rPr>
                <w:lang w:val="en-GB" w:eastAsia="zh-CN"/>
              </w:rPr>
              <w:t>  </w:t>
            </w:r>
          </w:p>
          <w:p w14:paraId="5AF5CBEA" w14:textId="77777777" w:rsidR="004A4767" w:rsidRPr="00E61C53" w:rsidRDefault="004A4767" w:rsidP="004A4767">
            <w:pPr>
              <w:pStyle w:val="xmsonormal"/>
            </w:pPr>
            <w:r w:rsidRPr="00C83A36">
              <w:rPr>
                <w:rFonts w:ascii="Times New Roman" w:eastAsia="SimSun" w:hAnsi="Times New Roman" w:cs="Times New Roman"/>
                <w:b/>
                <w:bCs/>
                <w:sz w:val="20"/>
                <w:szCs w:val="20"/>
                <w:highlight w:val="green"/>
                <w:lang w:val="en-GB" w:eastAsia="zh-CN"/>
              </w:rPr>
              <w:t>Agreement 6</w:t>
            </w:r>
            <w:r w:rsidRPr="00C83A36">
              <w:rPr>
                <w:rFonts w:ascii="Times New Roman" w:eastAsia="SimSun" w:hAnsi="Times New Roman" w:cs="Times New Roman"/>
                <w:sz w:val="20"/>
                <w:szCs w:val="20"/>
                <w:highlight w:val="green"/>
                <w:lang w:val="en-GB" w:eastAsia="zh-CN"/>
              </w:rPr>
              <w:t>:</w:t>
            </w:r>
            <w:r w:rsidRPr="00C83A36">
              <w:rPr>
                <w:rFonts w:ascii="Times New Roman" w:eastAsia="SimSun" w:hAnsi="Times New Roman" w:cs="Times New Roman"/>
                <w:sz w:val="20"/>
                <w:szCs w:val="20"/>
                <w:highlight w:val="green"/>
              </w:rPr>
              <w:t> </w:t>
            </w:r>
            <w:r w:rsidRPr="00C83A36">
              <w:rPr>
                <w:rFonts w:ascii="Times New Roman" w:eastAsia="SimSun" w:hAnsi="Times New Roman" w:cs="Times New Roman"/>
                <w:sz w:val="20"/>
                <w:szCs w:val="20"/>
                <w:highlight w:val="green"/>
                <w:lang w:val="en-GB" w:eastAsia="zh-CN"/>
              </w:rPr>
              <w:t>System capacity is defined as the maximum number of users per cell with at least X % of UEs</w:t>
            </w:r>
            <w:r w:rsidRPr="00E61C53">
              <w:rPr>
                <w:rFonts w:ascii="Times New Roman" w:eastAsia="SimSun" w:hAnsi="Times New Roman" w:cs="Times New Roman"/>
                <w:sz w:val="20"/>
                <w:szCs w:val="20"/>
                <w:lang w:val="en-GB" w:eastAsia="zh-CN"/>
              </w:rPr>
              <w:t xml:space="preserve"> being satisfied.</w:t>
            </w:r>
          </w:p>
          <w:p w14:paraId="229CC785" w14:textId="77777777" w:rsidR="004A4767" w:rsidRPr="00E61C53" w:rsidRDefault="004A4767" w:rsidP="00DF45D5">
            <w:pPr>
              <w:numPr>
                <w:ilvl w:val="0"/>
                <w:numId w:val="18"/>
              </w:numPr>
              <w:rPr>
                <w:rFonts w:eastAsia="SimSun"/>
                <w:lang w:eastAsia="zh-CN"/>
              </w:rPr>
            </w:pPr>
            <w:r w:rsidRPr="00E61C53">
              <w:rPr>
                <w:rFonts w:eastAsia="SimSun"/>
                <w:lang w:eastAsia="zh-CN"/>
              </w:rPr>
              <w:t>X=90 (baseline) or 95 (optional)</w:t>
            </w:r>
          </w:p>
          <w:p w14:paraId="739F084A" w14:textId="77777777" w:rsidR="004A4767" w:rsidRPr="00E61C53" w:rsidRDefault="004A4767" w:rsidP="00DF45D5">
            <w:pPr>
              <w:numPr>
                <w:ilvl w:val="0"/>
                <w:numId w:val="18"/>
              </w:numPr>
              <w:rPr>
                <w:rFonts w:eastAsia="SimSun"/>
                <w:lang w:eastAsia="zh-CN"/>
              </w:rPr>
            </w:pPr>
            <w:r w:rsidRPr="00E61C53">
              <w:rPr>
                <w:rFonts w:eastAsia="SimSun"/>
                <w:lang w:eastAsia="zh-CN"/>
              </w:rPr>
              <w:t>Other values of X can also be evaluated optionally</w:t>
            </w:r>
          </w:p>
          <w:p w14:paraId="370DE9F5"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Note: The exact ‘satisfied’ requirements will be discussed separately</w:t>
            </w:r>
          </w:p>
          <w:p w14:paraId="2BD52536"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FFS: how to calculate the percentage of satisfied users across multiple drops of simulations</w:t>
            </w:r>
          </w:p>
          <w:p w14:paraId="2B014DDA" w14:textId="77777777" w:rsidR="004A4767" w:rsidRPr="00E61C53" w:rsidRDefault="004A4767" w:rsidP="004A4767">
            <w:pPr>
              <w:pStyle w:val="xmsonormal"/>
            </w:pPr>
            <w:r w:rsidRPr="00E61C53">
              <w:rPr>
                <w:lang w:eastAsia="zh-CN"/>
              </w:rPr>
              <w:t> </w:t>
            </w:r>
          </w:p>
          <w:p w14:paraId="5B968974"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C83A36">
              <w:rPr>
                <w:rFonts w:ascii="Times New Roman" w:eastAsia="SimSun" w:hAnsi="Times New Roman" w:cs="Times New Roman"/>
                <w:b/>
                <w:bCs/>
                <w:sz w:val="20"/>
                <w:szCs w:val="20"/>
                <w:highlight w:val="green"/>
                <w:lang w:val="en-GB" w:eastAsia="zh-CN"/>
              </w:rPr>
              <w:t>Agreement 8:</w:t>
            </w:r>
            <w:r w:rsidRPr="00C83A36">
              <w:rPr>
                <w:rFonts w:ascii="Times New Roman" w:eastAsia="SimSun" w:hAnsi="Times New Roman" w:cs="Times New Roman"/>
                <w:sz w:val="20"/>
                <w:szCs w:val="20"/>
                <w:highlight w:val="green"/>
              </w:rPr>
              <w:t> </w:t>
            </w:r>
            <w:r w:rsidRPr="00C83A36">
              <w:rPr>
                <w:rFonts w:ascii="Times New Roman" w:eastAsia="SimSun" w:hAnsi="Times New Roman" w:cs="Times New Roman"/>
                <w:sz w:val="20"/>
                <w:szCs w:val="20"/>
                <w:highlight w:val="green"/>
                <w:lang w:val="en-GB" w:eastAsia="zh-CN"/>
              </w:rPr>
              <w:t>Adopt the following UE distribution for XR/CG evaluation for outdoor scenario</w:t>
            </w:r>
          </w:p>
          <w:p w14:paraId="39240554" w14:textId="77777777" w:rsidR="004A4767" w:rsidRPr="00E61C53" w:rsidRDefault="004A4767" w:rsidP="00DF45D5">
            <w:pPr>
              <w:numPr>
                <w:ilvl w:val="0"/>
                <w:numId w:val="19"/>
              </w:numPr>
              <w:rPr>
                <w:rFonts w:eastAsia="SimSun"/>
                <w:lang w:eastAsia="zh-CN"/>
              </w:rPr>
            </w:pPr>
            <w:r w:rsidRPr="00E61C53">
              <w:rPr>
                <w:rFonts w:eastAsia="SimSun"/>
                <w:lang w:eastAsia="zh-CN"/>
              </w:rPr>
              <w:t>For outdoor scenario:</w:t>
            </w:r>
          </w:p>
          <w:p w14:paraId="35ED275B" w14:textId="77777777" w:rsidR="004A4767" w:rsidRPr="00E61C53" w:rsidRDefault="004A4767" w:rsidP="00DF45D5">
            <w:pPr>
              <w:numPr>
                <w:ilvl w:val="1"/>
                <w:numId w:val="20"/>
              </w:numPr>
              <w:rPr>
                <w:rFonts w:eastAsia="SimSun"/>
                <w:lang w:eastAsia="zh-CN"/>
              </w:rPr>
            </w:pPr>
            <w:r w:rsidRPr="00E61C53">
              <w:rPr>
                <w:rFonts w:eastAsia="SimSun"/>
                <w:lang w:eastAsia="zh-CN"/>
              </w:rPr>
              <w:t>FR1: 80% indoor, 20% outdoor</w:t>
            </w:r>
          </w:p>
          <w:p w14:paraId="660B9E9B" w14:textId="77777777" w:rsidR="004A4767" w:rsidRPr="00E61C53" w:rsidRDefault="004A4767" w:rsidP="00DF45D5">
            <w:pPr>
              <w:numPr>
                <w:ilvl w:val="1"/>
                <w:numId w:val="20"/>
              </w:numPr>
              <w:rPr>
                <w:rFonts w:eastAsia="SimSun"/>
                <w:lang w:eastAsia="zh-CN"/>
              </w:rPr>
            </w:pPr>
            <w:r w:rsidRPr="00E61C53">
              <w:rPr>
                <w:rFonts w:eastAsia="SimSun"/>
                <w:lang w:eastAsia="zh-CN"/>
              </w:rPr>
              <w:t>FR2: 100% outdoor</w:t>
            </w:r>
          </w:p>
          <w:p w14:paraId="66D08443"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Other UE distribution can be evaluated optionally.</w:t>
            </w:r>
          </w:p>
          <w:p w14:paraId="063E28B6" w14:textId="77777777" w:rsidR="00124959" w:rsidRDefault="00124959" w:rsidP="004A4767">
            <w:pPr>
              <w:pStyle w:val="xmsonormal"/>
              <w:rPr>
                <w:rFonts w:ascii="Times New Roman" w:eastAsia="SimSun" w:hAnsi="Times New Roman" w:cs="Times New Roman"/>
                <w:b/>
                <w:bCs/>
                <w:sz w:val="20"/>
                <w:szCs w:val="20"/>
                <w:lang w:val="en-GB" w:eastAsia="zh-CN"/>
              </w:rPr>
            </w:pPr>
          </w:p>
          <w:p w14:paraId="41C13EC5" w14:textId="19AC7502" w:rsidR="004A4767" w:rsidRPr="00E61C53" w:rsidRDefault="004A4767" w:rsidP="004A4767">
            <w:pPr>
              <w:pStyle w:val="xmsonormal"/>
              <w:rPr>
                <w:rFonts w:ascii="Times New Roman" w:eastAsia="SimSun" w:hAnsi="Times New Roman" w:cs="Times New Roman"/>
                <w:sz w:val="20"/>
                <w:szCs w:val="20"/>
                <w:lang w:val="en-GB" w:eastAsia="zh-CN"/>
              </w:rPr>
            </w:pPr>
            <w:r w:rsidRPr="00C83A36">
              <w:rPr>
                <w:rFonts w:ascii="Times New Roman" w:eastAsia="SimSun" w:hAnsi="Times New Roman" w:cs="Times New Roman"/>
                <w:b/>
                <w:bCs/>
                <w:sz w:val="20"/>
                <w:szCs w:val="20"/>
                <w:highlight w:val="green"/>
                <w:lang w:val="en-GB" w:eastAsia="zh-CN"/>
              </w:rPr>
              <w:t>Agreement 12:  </w:t>
            </w:r>
            <w:r w:rsidRPr="00C83A36">
              <w:rPr>
                <w:rFonts w:ascii="Times New Roman" w:eastAsia="SimSun" w:hAnsi="Times New Roman" w:cs="Times New Roman"/>
                <w:sz w:val="20"/>
                <w:szCs w:val="20"/>
                <w:highlight w:val="green"/>
                <w:lang w:val="en-GB" w:eastAsia="zh-CN"/>
              </w:rPr>
              <w:t>Adopt the simulation assumptions in table 3 as below</w:t>
            </w:r>
          </w:p>
          <w:p w14:paraId="2D91DB5E" w14:textId="77777777" w:rsidR="004A4767" w:rsidRPr="00E61C53" w:rsidRDefault="004A4767" w:rsidP="004A4767">
            <w:pPr>
              <w:pStyle w:val="xmsonormal"/>
              <w:ind w:firstLine="420"/>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Table 3: Simulation assumptions for XR evaluation (Part 3)</w:t>
            </w:r>
          </w:p>
          <w:tbl>
            <w:tblPr>
              <w:tblW w:w="2150" w:type="pct"/>
              <w:tblCellMar>
                <w:left w:w="0" w:type="dxa"/>
                <w:right w:w="0" w:type="dxa"/>
              </w:tblCellMar>
              <w:tblLook w:val="04A0" w:firstRow="1" w:lastRow="0" w:firstColumn="1" w:lastColumn="0" w:noHBand="0" w:noVBand="1"/>
            </w:tblPr>
            <w:tblGrid>
              <w:gridCol w:w="1455"/>
              <w:gridCol w:w="5864"/>
            </w:tblGrid>
            <w:tr w:rsidR="004A4767" w:rsidRPr="00E61C53" w14:paraId="7005FB75" w14:textId="77777777" w:rsidTr="00FC2A17">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9969C8"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lastRenderedPageBreak/>
                    <w:t>Power control parameter</w:t>
                  </w:r>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B7C062E"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4A4767" w:rsidRPr="00E61C53" w14:paraId="4BA53A93" w14:textId="77777777" w:rsidTr="00FC2A17">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CB529"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210EB0E6"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4A4767" w:rsidRPr="00E61C53" w14:paraId="5B81C693" w14:textId="77777777" w:rsidTr="00FC2A17">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C4FD22"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C2FD220"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SU/MU-MIMO PF scheduler (company to report SU or MU),</w:t>
                  </w:r>
                </w:p>
                <w:p w14:paraId="619CE81F" w14:textId="77777777" w:rsidR="004A4767" w:rsidRPr="00E61C53" w:rsidRDefault="004A4767" w:rsidP="004A4767">
                  <w:pPr>
                    <w:pStyle w:val="xmsonormal"/>
                    <w:rPr>
                      <w:rFonts w:ascii="Times New Roman" w:eastAsia="SimSun" w:hAnsi="Times New Roman" w:cs="Times New Roman"/>
                      <w:sz w:val="20"/>
                      <w:szCs w:val="20"/>
                      <w:lang w:val="en-GB" w:eastAsia="zh-CN"/>
                    </w:rPr>
                  </w:pPr>
                  <w:proofErr w:type="gramStart"/>
                  <w:r w:rsidRPr="00E61C53">
                    <w:rPr>
                      <w:rFonts w:ascii="Times New Roman" w:eastAsia="SimSun" w:hAnsi="Times New Roman" w:cs="Times New Roman" w:hint="eastAsia"/>
                      <w:sz w:val="20"/>
                      <w:szCs w:val="20"/>
                      <w:lang w:val="en-GB" w:eastAsia="zh-CN"/>
                    </w:rPr>
                    <w:t>other</w:t>
                  </w:r>
                  <w:proofErr w:type="gramEnd"/>
                  <w:r w:rsidRPr="00E61C53">
                    <w:rPr>
                      <w:rFonts w:ascii="Times New Roman" w:eastAsia="SimSun" w:hAnsi="Times New Roman" w:cs="Times New Roman" w:hint="eastAsia"/>
                      <w:sz w:val="20"/>
                      <w:szCs w:val="20"/>
                      <w:lang w:val="en-GB" w:eastAsia="zh-CN"/>
                    </w:rPr>
                    <w:t xml:space="preserve"> scheduler (e.g., delay aware scheduler) is up to companies report</w:t>
                  </w:r>
                </w:p>
              </w:tc>
            </w:tr>
            <w:tr w:rsidR="004A4767" w:rsidRPr="00E61C53" w14:paraId="2E26A331" w14:textId="77777777" w:rsidTr="00FC2A17">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BE306"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CSI</w:t>
                  </w:r>
                  <w:r w:rsidRPr="00E61C53">
                    <w:rPr>
                      <w:rFonts w:ascii="Times New Roman" w:hAnsi="Times New Roman" w:cs="Times New Roman" w:hint="eastAsia"/>
                      <w:sz w:val="20"/>
                      <w:szCs w:val="20"/>
                      <w:lang w:val="en-GB" w:eastAsia="zh-CN"/>
                    </w:rPr>
                    <w:t> </w:t>
                  </w:r>
                  <w:r w:rsidRPr="00E61C53">
                    <w:rPr>
                      <w:rFonts w:ascii="Times New Roman" w:eastAsia="SimSun" w:hAnsi="Times New Roman" w:cs="Times New Roman" w:hint="eastAsia"/>
                      <w:sz w:val="20"/>
                      <w:szCs w:val="20"/>
                      <w:lang w:val="en-GB" w:eastAsia="zh-CN"/>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9312D0F"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Realistic</w:t>
                  </w:r>
                </w:p>
                <w:p w14:paraId="3E9A3DB0"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Both CSI feedback and SRS are considered</w:t>
                  </w:r>
                </w:p>
                <w:p w14:paraId="3E3D6D58"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r w:rsidRPr="00E61C53">
                    <w:rPr>
                      <w:rFonts w:ascii="Times New Roman" w:hAnsi="Times New Roman" w:cs="Times New Roman" w:hint="eastAsia"/>
                      <w:sz w:val="20"/>
                      <w:szCs w:val="20"/>
                      <w:lang w:val="en-GB" w:eastAsia="zh-CN"/>
                    </w:rPr>
                    <w:t> </w:t>
                  </w:r>
                </w:p>
                <w:p w14:paraId="55988BBB" w14:textId="77777777" w:rsidR="004A4767" w:rsidRPr="00E61C53" w:rsidRDefault="004A4767" w:rsidP="004A4767">
                  <w:pPr>
                    <w:pStyle w:val="xmsonormal"/>
                    <w:ind w:hanging="420"/>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r w:rsidRPr="00E61C53">
                    <w:rPr>
                      <w:rFonts w:eastAsia="SimSun"/>
                      <w:sz w:val="20"/>
                      <w:szCs w:val="20"/>
                      <w:lang w:val="en-GB" w:eastAsia="zh-CN"/>
                    </w:rPr>
                    <w:t> </w:t>
                  </w:r>
                  <w:r w:rsidRPr="00E61C53">
                    <w:rPr>
                      <w:rFonts w:ascii="Times New Roman" w:eastAsia="SimSun" w:hAnsi="Times New Roman" w:cs="Times New Roman" w:hint="eastAsia"/>
                      <w:sz w:val="20"/>
                      <w:szCs w:val="20"/>
                      <w:lang w:val="en-GB" w:eastAsia="zh-CN"/>
                    </w:rPr>
                    <w:t>CSI feedback delay, CSI report periodicity, whether using CSI quantization, CSI error model or not,</w:t>
                  </w:r>
                </w:p>
                <w:p w14:paraId="583558B4" w14:textId="77777777" w:rsidR="004A4767" w:rsidRPr="00E61C53" w:rsidRDefault="004A4767" w:rsidP="004A4767">
                  <w:pPr>
                    <w:pStyle w:val="xmsonormal"/>
                    <w:ind w:hanging="420"/>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r w:rsidRPr="00E61C53">
                    <w:rPr>
                      <w:rFonts w:eastAsia="SimSun"/>
                      <w:sz w:val="20"/>
                      <w:szCs w:val="20"/>
                      <w:lang w:val="en-GB" w:eastAsia="zh-CN"/>
                    </w:rPr>
                    <w:t> </w:t>
                  </w:r>
                  <w:r w:rsidRPr="00E61C53">
                    <w:rPr>
                      <w:rFonts w:ascii="Times New Roman" w:eastAsia="SimSun" w:hAnsi="Times New Roman" w:cs="Times New Roman" w:hint="eastAsia"/>
                      <w:sz w:val="20"/>
                      <w:szCs w:val="20"/>
                      <w:lang w:val="en-GB" w:eastAsia="zh-CN"/>
                    </w:rPr>
                    <w:t>Assumptions on SRS: periodicity, processing gain, processing delay, etc</w:t>
                  </w:r>
                </w:p>
                <w:p w14:paraId="1198CE15" w14:textId="68EAD2AA" w:rsidR="004A4767" w:rsidRPr="00E61C53" w:rsidRDefault="004A4767" w:rsidP="004A4767">
                  <w:pPr>
                    <w:pStyle w:val="xmsonormal"/>
                    <w:ind w:hanging="420"/>
                    <w:rPr>
                      <w:rFonts w:ascii="Times New Roman" w:eastAsia="SimSun" w:hAnsi="Times New Roman" w:cs="Times New Roman"/>
                      <w:sz w:val="20"/>
                      <w:szCs w:val="20"/>
                      <w:lang w:val="en-GB" w:eastAsia="zh-CN"/>
                    </w:rPr>
                  </w:pPr>
                </w:p>
              </w:tc>
            </w:tr>
            <w:tr w:rsidR="004A4767" w:rsidRPr="00E61C53" w14:paraId="2703C4CA" w14:textId="77777777" w:rsidTr="00FC2A17">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F650C"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FE43375"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Baseline: UE PDSCH processing Capability #1</w:t>
                  </w:r>
                </w:p>
                <w:p w14:paraId="0096EEE4"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Optional: UE PDSCH processing Capability #2</w:t>
                  </w:r>
                </w:p>
                <w:p w14:paraId="39575D12"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 </w:t>
                  </w:r>
                </w:p>
                <w:p w14:paraId="679A56E0"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 xml:space="preserve">Companies should report gNB processing delay, e.g. DL NACK to retransmission delay, UL previous transmission to current transmission delay </w:t>
                  </w:r>
                  <w:proofErr w:type="gramStart"/>
                  <w:r w:rsidRPr="00E61C53">
                    <w:rPr>
                      <w:rFonts w:ascii="Times New Roman" w:eastAsia="SimSun" w:hAnsi="Times New Roman" w:cs="Times New Roman" w:hint="eastAsia"/>
                      <w:sz w:val="20"/>
                      <w:szCs w:val="20"/>
                      <w:lang w:val="en-GB" w:eastAsia="zh-CN"/>
                    </w:rPr>
                    <w:t>and etc.</w:t>
                  </w:r>
                  <w:proofErr w:type="gramEnd"/>
                </w:p>
              </w:tc>
            </w:tr>
            <w:tr w:rsidR="004A4767" w:rsidRPr="00E61C53" w14:paraId="3F7ACC4B" w14:textId="77777777" w:rsidTr="00FC2A17">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1450F"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PDCCH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3E33BD3"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4A4767" w:rsidRPr="00E61C53" w14:paraId="20127776" w14:textId="77777777" w:rsidTr="00FC2A17">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C2D63"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39662E7E"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4A4767" w:rsidRPr="00E61C53" w14:paraId="60F38B8E" w14:textId="77777777" w:rsidTr="00FC2A17">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7D9B9E"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10C7ED9E"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r w:rsidR="004A4767" w:rsidRPr="00E61C53" w14:paraId="701F8CE6" w14:textId="77777777" w:rsidTr="00FC2A17">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DB986"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2D033BF2"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hint="eastAsia"/>
                      <w:sz w:val="20"/>
                      <w:szCs w:val="20"/>
                      <w:lang w:val="en-GB" w:eastAsia="zh-CN"/>
                    </w:rPr>
                    <w:t>Companies should report</w:t>
                  </w:r>
                </w:p>
              </w:tc>
            </w:tr>
          </w:tbl>
          <w:p w14:paraId="056D5988"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p>
          <w:p w14:paraId="4F106131"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r w:rsidRPr="00E61C53">
              <w:rPr>
                <w:rFonts w:ascii="Times New Roman" w:eastAsia="SimSun" w:hAnsi="Times New Roman" w:cs="Times New Roman"/>
                <w:b/>
                <w:bCs/>
                <w:sz w:val="20"/>
                <w:szCs w:val="20"/>
                <w:lang w:val="en-GB" w:eastAsia="zh-CN"/>
              </w:rPr>
              <w:t>Agreement 13:</w:t>
            </w:r>
            <w:r w:rsidRPr="00E61C53">
              <w:rPr>
                <w:rFonts w:ascii="Times New Roman" w:eastAsia="SimSun" w:hAnsi="Times New Roman" w:cs="Times New Roman"/>
                <w:sz w:val="20"/>
                <w:szCs w:val="20"/>
                <w:lang w:val="en-GB"/>
              </w:rPr>
              <w:t> </w:t>
            </w:r>
            <w:r w:rsidRPr="003D171A">
              <w:rPr>
                <w:rFonts w:ascii="Times New Roman" w:eastAsia="SimSun" w:hAnsi="Times New Roman" w:cs="Times New Roman"/>
                <w:sz w:val="20"/>
                <w:szCs w:val="20"/>
                <w:highlight w:val="green"/>
                <w:lang w:val="en-GB" w:eastAsia="zh-CN"/>
              </w:rPr>
              <w:t>The following aspects are to be discussed after traffic model is stable.</w:t>
            </w:r>
          </w:p>
          <w:p w14:paraId="426D63C6" w14:textId="77777777" w:rsidR="004A4767" w:rsidRPr="00E61C53" w:rsidRDefault="004A4767" w:rsidP="00DF45D5">
            <w:pPr>
              <w:numPr>
                <w:ilvl w:val="0"/>
                <w:numId w:val="21"/>
              </w:numPr>
              <w:rPr>
                <w:rFonts w:eastAsia="SimSun"/>
                <w:lang w:eastAsia="zh-CN"/>
              </w:rPr>
            </w:pPr>
            <w:r w:rsidRPr="00E61C53">
              <w:rPr>
                <w:rFonts w:eastAsia="SimSun"/>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79998E00" w14:textId="77777777" w:rsidR="004A4767" w:rsidRPr="00E61C53" w:rsidRDefault="004A4767" w:rsidP="00DF45D5">
            <w:pPr>
              <w:numPr>
                <w:ilvl w:val="0"/>
                <w:numId w:val="21"/>
              </w:numPr>
              <w:rPr>
                <w:rFonts w:eastAsia="SimSun"/>
                <w:lang w:eastAsia="zh-CN"/>
              </w:rPr>
            </w:pPr>
            <w:r w:rsidRPr="00E61C53">
              <w:rPr>
                <w:rFonts w:eastAsia="SimSun"/>
                <w:lang w:eastAsia="zh-CN"/>
              </w:rPr>
              <w:t>Various options for traffic arrival offset among UEs per cell were proposed by companies, e.g., even offset, random offset, no offset. It will be discussed after traffic model is determined.</w:t>
            </w:r>
          </w:p>
          <w:p w14:paraId="12E9857F"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t> </w:t>
            </w:r>
          </w:p>
          <w:p w14:paraId="574CEF51" w14:textId="77777777" w:rsidR="004A4767" w:rsidRPr="00E61C53" w:rsidRDefault="004A4767" w:rsidP="004A4767">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b/>
                <w:bCs/>
                <w:sz w:val="20"/>
                <w:szCs w:val="20"/>
                <w:lang w:val="en-GB" w:eastAsia="zh-CN"/>
              </w:rPr>
              <w:t>Agreement 20</w:t>
            </w:r>
            <w:r w:rsidRPr="00E61C53">
              <w:rPr>
                <w:rFonts w:ascii="Times New Roman" w:eastAsia="SimSun" w:hAnsi="Times New Roman" w:cs="Times New Roman"/>
                <w:sz w:val="20"/>
                <w:szCs w:val="20"/>
                <w:lang w:val="en-GB" w:eastAsia="zh-CN"/>
              </w:rPr>
              <w:t>.</w:t>
            </w:r>
          </w:p>
          <w:p w14:paraId="3D85D7D5" w14:textId="77777777" w:rsidR="004A4767" w:rsidRPr="00E61C53" w:rsidRDefault="004A4767" w:rsidP="00DF45D5">
            <w:pPr>
              <w:numPr>
                <w:ilvl w:val="0"/>
                <w:numId w:val="22"/>
              </w:numPr>
              <w:rPr>
                <w:rFonts w:eastAsia="SimSun"/>
                <w:lang w:eastAsia="zh-CN"/>
              </w:rPr>
            </w:pPr>
            <w:r w:rsidRPr="00E61C53">
              <w:rPr>
                <w:rFonts w:eastAsia="SimSun"/>
                <w:lang w:eastAsia="zh-CN"/>
              </w:rPr>
              <w:t>RAN1 continues to discuss evaluation methodologies for UE power consumption and system capacity.</w:t>
            </w:r>
          </w:p>
          <w:p w14:paraId="2E40D0B2" w14:textId="043739D2" w:rsidR="004A4767" w:rsidRDefault="004A4767" w:rsidP="00DF45D5">
            <w:pPr>
              <w:numPr>
                <w:ilvl w:val="0"/>
                <w:numId w:val="22"/>
              </w:numPr>
              <w:rPr>
                <w:rFonts w:ascii="Arial" w:hAnsi="Arial" w:cs="Arial"/>
                <w:sz w:val="20"/>
                <w:szCs w:val="20"/>
              </w:rPr>
            </w:pPr>
            <w:r w:rsidRPr="00193702">
              <w:rPr>
                <w:rFonts w:eastAsia="SimSun"/>
                <w:lang w:eastAsia="zh-CN"/>
              </w:rPr>
              <w:t>RAN1 is to discuss whether/how to study/evaluate mobility and coverage at a later stage, e.g., starting from Q1 2021.</w:t>
            </w:r>
          </w:p>
        </w:tc>
      </w:tr>
    </w:tbl>
    <w:p w14:paraId="44724429" w14:textId="7E0B75AF" w:rsidR="00480B9E" w:rsidRDefault="00480B9E" w:rsidP="00480B9E">
      <w:pPr>
        <w:pStyle w:val="xmsonormal"/>
        <w:rPr>
          <w:rFonts w:ascii="Times New Roman" w:eastAsia="SimSun" w:hAnsi="Times New Roman" w:cs="Times New Roman"/>
          <w:sz w:val="20"/>
          <w:szCs w:val="20"/>
          <w:lang w:val="en-GB" w:eastAsia="zh-CN"/>
        </w:rPr>
      </w:pPr>
      <w:r w:rsidRPr="00E61C53">
        <w:rPr>
          <w:rFonts w:ascii="Times New Roman" w:eastAsia="SimSun" w:hAnsi="Times New Roman" w:cs="Times New Roman"/>
          <w:sz w:val="20"/>
          <w:szCs w:val="20"/>
          <w:lang w:val="en-GB" w:eastAsia="zh-CN"/>
        </w:rPr>
        <w:lastRenderedPageBreak/>
        <w:t>.</w:t>
      </w:r>
    </w:p>
    <w:p w14:paraId="460EA724" w14:textId="45D12A5B" w:rsidR="00B1790C" w:rsidRDefault="00B1790C" w:rsidP="001A60E3">
      <w:pPr>
        <w:pStyle w:val="xmsonormal"/>
        <w:jc w:val="both"/>
        <w:rPr>
          <w:rFonts w:ascii="Times New Roman" w:eastAsia="SimSun" w:hAnsi="Times New Roman" w:cs="Times New Roman"/>
          <w:sz w:val="20"/>
          <w:szCs w:val="20"/>
          <w:lang w:val="en-GB" w:eastAsia="zh-CN"/>
        </w:rPr>
      </w:pPr>
      <w:r>
        <w:rPr>
          <w:rFonts w:ascii="Arial" w:hAnsi="Arial" w:cs="Arial"/>
          <w:sz w:val="20"/>
          <w:szCs w:val="20"/>
          <w:lang w:val="en-GB"/>
        </w:rPr>
        <w:t>In</w:t>
      </w:r>
      <w:r>
        <w:rPr>
          <w:rFonts w:ascii="Arial" w:hAnsi="Arial" w:cs="Arial"/>
          <w:sz w:val="20"/>
          <w:szCs w:val="20"/>
        </w:rPr>
        <w:t xml:space="preserve"> additions to</w:t>
      </w:r>
      <w:r w:rsidR="00BE0BF2">
        <w:rPr>
          <w:rFonts w:ascii="Arial" w:hAnsi="Arial" w:cs="Arial"/>
          <w:sz w:val="20"/>
          <w:szCs w:val="20"/>
        </w:rPr>
        <w:t xml:space="preserve"> the</w:t>
      </w:r>
      <w:r>
        <w:rPr>
          <w:rFonts w:ascii="Arial" w:hAnsi="Arial" w:cs="Arial"/>
          <w:sz w:val="20"/>
          <w:szCs w:val="20"/>
        </w:rPr>
        <w:t xml:space="preserve"> agreements on traffic models and </w:t>
      </w:r>
      <w:r w:rsidR="003E240C">
        <w:rPr>
          <w:rFonts w:ascii="Arial" w:hAnsi="Arial" w:cs="Arial"/>
          <w:sz w:val="20"/>
          <w:szCs w:val="20"/>
        </w:rPr>
        <w:t xml:space="preserve">on AR1/AR2 applications </w:t>
      </w:r>
      <w:r>
        <w:rPr>
          <w:rFonts w:ascii="Arial" w:hAnsi="Arial" w:cs="Arial"/>
          <w:sz w:val="20"/>
          <w:szCs w:val="20"/>
        </w:rPr>
        <w:t>in SA4 [</w:t>
      </w:r>
      <w:r w:rsidR="008E6E41">
        <w:rPr>
          <w:rFonts w:ascii="Arial" w:hAnsi="Arial" w:cs="Arial"/>
          <w:sz w:val="20"/>
          <w:szCs w:val="20"/>
        </w:rPr>
        <w:t>2</w:t>
      </w:r>
      <w:r>
        <w:rPr>
          <w:rFonts w:ascii="Arial" w:hAnsi="Arial" w:cs="Arial"/>
          <w:sz w:val="20"/>
          <w:szCs w:val="20"/>
        </w:rPr>
        <w:t>]</w:t>
      </w:r>
      <w:r w:rsidR="006F4358">
        <w:rPr>
          <w:rFonts w:ascii="Arial" w:hAnsi="Arial" w:cs="Arial"/>
          <w:sz w:val="20"/>
          <w:szCs w:val="20"/>
        </w:rPr>
        <w:t xml:space="preserve">, </w:t>
      </w:r>
      <w:proofErr w:type="gramStart"/>
      <w:r w:rsidR="006F4358">
        <w:rPr>
          <w:rFonts w:ascii="Arial" w:hAnsi="Arial" w:cs="Arial"/>
          <w:sz w:val="20"/>
          <w:szCs w:val="20"/>
        </w:rPr>
        <w:t>a</w:t>
      </w:r>
      <w:r>
        <w:rPr>
          <w:rFonts w:ascii="Arial" w:hAnsi="Arial" w:cs="Arial"/>
          <w:sz w:val="20"/>
          <w:szCs w:val="20"/>
        </w:rPr>
        <w:t xml:space="preserve"> number of</w:t>
      </w:r>
      <w:proofErr w:type="gramEnd"/>
      <w:r>
        <w:rPr>
          <w:rFonts w:ascii="Arial" w:hAnsi="Arial" w:cs="Arial"/>
          <w:sz w:val="20"/>
          <w:szCs w:val="20"/>
        </w:rPr>
        <w:t xml:space="preserve"> issues on evaluation assumptions have been left open for future discussion. In this contribution, we provide our view on some of the remaining issues on evaluation </w:t>
      </w:r>
      <w:r w:rsidR="00047061">
        <w:rPr>
          <w:rFonts w:ascii="Arial" w:hAnsi="Arial" w:cs="Arial"/>
          <w:sz w:val="20"/>
          <w:szCs w:val="20"/>
        </w:rPr>
        <w:t>methodologies</w:t>
      </w:r>
      <w:r>
        <w:rPr>
          <w:rFonts w:ascii="Arial" w:hAnsi="Arial" w:cs="Arial"/>
          <w:sz w:val="20"/>
          <w:szCs w:val="20"/>
        </w:rPr>
        <w:t xml:space="preserve"> as well as </w:t>
      </w:r>
      <w:r w:rsidR="00047061">
        <w:rPr>
          <w:rFonts w:ascii="Arial" w:hAnsi="Arial" w:cs="Arial"/>
          <w:sz w:val="20"/>
          <w:szCs w:val="20"/>
        </w:rPr>
        <w:t xml:space="preserve">simulation assumptions. </w:t>
      </w:r>
      <w:r>
        <w:rPr>
          <w:rFonts w:ascii="Arial" w:hAnsi="Arial" w:cs="Arial"/>
          <w:sz w:val="20"/>
          <w:szCs w:val="20"/>
        </w:rPr>
        <w:t xml:space="preserve">    </w:t>
      </w:r>
    </w:p>
    <w:p w14:paraId="5E88955A" w14:textId="4A808E99" w:rsidR="00660D7C" w:rsidRDefault="00660D7C" w:rsidP="008C1CD4">
      <w:pPr>
        <w:pStyle w:val="Heading1"/>
        <w:pBdr>
          <w:top w:val="single" w:sz="12" w:space="5" w:color="auto"/>
        </w:pBdr>
        <w:spacing w:after="120"/>
        <w:rPr>
          <w:rFonts w:ascii="Times New Roman" w:hAnsi="Times New Roman"/>
          <w:szCs w:val="32"/>
        </w:rPr>
      </w:pPr>
      <w:r>
        <w:rPr>
          <w:rFonts w:ascii="Times New Roman" w:hAnsi="Times New Roman"/>
          <w:szCs w:val="32"/>
        </w:rPr>
        <w:t>KPIs and Assumptions for Evaluations</w:t>
      </w:r>
    </w:p>
    <w:p w14:paraId="4FE13862" w14:textId="3B08D90D" w:rsidR="00660D7C" w:rsidRDefault="00660D7C" w:rsidP="00660D7C">
      <w:pPr>
        <w:jc w:val="both"/>
        <w:rPr>
          <w:rFonts w:ascii="Arial" w:hAnsi="Arial" w:cs="Arial"/>
          <w:sz w:val="20"/>
          <w:szCs w:val="20"/>
        </w:rPr>
      </w:pPr>
      <w:r w:rsidRPr="00A83CBE">
        <w:rPr>
          <w:rFonts w:ascii="Arial" w:hAnsi="Arial" w:cs="Arial"/>
          <w:sz w:val="20"/>
          <w:szCs w:val="20"/>
        </w:rPr>
        <w:t xml:space="preserve">The traffic characteristics for majority of the </w:t>
      </w:r>
      <w:r w:rsidR="00892FE6">
        <w:rPr>
          <w:rFonts w:ascii="Arial" w:hAnsi="Arial" w:cs="Arial"/>
          <w:sz w:val="20"/>
          <w:szCs w:val="20"/>
        </w:rPr>
        <w:t xml:space="preserve">XR </w:t>
      </w:r>
      <w:r w:rsidRPr="00A83CBE">
        <w:rPr>
          <w:rFonts w:ascii="Arial" w:hAnsi="Arial" w:cs="Arial"/>
          <w:sz w:val="20"/>
          <w:szCs w:val="20"/>
        </w:rPr>
        <w:t xml:space="preserve">use-cases described in </w:t>
      </w:r>
      <w:r w:rsidR="00892FE6">
        <w:rPr>
          <w:rFonts w:ascii="Arial" w:hAnsi="Arial" w:cs="Arial"/>
          <w:sz w:val="20"/>
          <w:szCs w:val="20"/>
        </w:rPr>
        <w:t>SID [2]</w:t>
      </w:r>
      <w:r w:rsidRPr="00A83CBE">
        <w:rPr>
          <w:rFonts w:ascii="Arial" w:hAnsi="Arial" w:cs="Arial"/>
          <w:sz w:val="20"/>
          <w:szCs w:val="20"/>
        </w:rPr>
        <w:t xml:space="preserve"> indicate medium to very high throughput requirement both in DL and UL. RAN evaluation for XR and </w:t>
      </w:r>
      <w:r>
        <w:rPr>
          <w:rFonts w:ascii="Arial" w:hAnsi="Arial" w:cs="Arial"/>
          <w:sz w:val="20"/>
          <w:szCs w:val="20"/>
        </w:rPr>
        <w:t>C</w:t>
      </w:r>
      <w:r w:rsidRPr="00A83CBE">
        <w:rPr>
          <w:rFonts w:ascii="Arial" w:hAnsi="Arial" w:cs="Arial"/>
          <w:sz w:val="20"/>
          <w:szCs w:val="20"/>
        </w:rPr>
        <w:t xml:space="preserve">loud Gaming traffic over NR should consider capacity, coverage, UE power consumption </w:t>
      </w:r>
      <w:r w:rsidR="00892FE6">
        <w:rPr>
          <w:rFonts w:ascii="Arial" w:hAnsi="Arial" w:cs="Arial"/>
          <w:sz w:val="20"/>
          <w:szCs w:val="20"/>
        </w:rPr>
        <w:t xml:space="preserve">and mobility (e.g. low) </w:t>
      </w:r>
      <w:r w:rsidRPr="00A83CBE">
        <w:rPr>
          <w:rFonts w:ascii="Arial" w:hAnsi="Arial" w:cs="Arial"/>
          <w:sz w:val="20"/>
          <w:szCs w:val="20"/>
        </w:rPr>
        <w:t>as KPI</w:t>
      </w:r>
      <w:r>
        <w:rPr>
          <w:rFonts w:ascii="Arial" w:hAnsi="Arial" w:cs="Arial"/>
          <w:sz w:val="20"/>
          <w:szCs w:val="20"/>
        </w:rPr>
        <w:t>s while</w:t>
      </w:r>
      <w:r w:rsidRPr="00A83CBE">
        <w:rPr>
          <w:rFonts w:ascii="Arial" w:hAnsi="Arial" w:cs="Arial"/>
          <w:sz w:val="20"/>
          <w:szCs w:val="20"/>
        </w:rPr>
        <w:t xml:space="preserve"> </w:t>
      </w:r>
      <w:proofErr w:type="gramStart"/>
      <w:r w:rsidRPr="00A83CBE">
        <w:rPr>
          <w:rFonts w:ascii="Arial" w:hAnsi="Arial" w:cs="Arial"/>
          <w:sz w:val="20"/>
          <w:szCs w:val="20"/>
        </w:rPr>
        <w:t xml:space="preserve">taking </w:t>
      </w:r>
      <w:r w:rsidRPr="00A83CBE">
        <w:rPr>
          <w:rFonts w:ascii="Arial" w:hAnsi="Arial" w:cs="Arial"/>
          <w:sz w:val="20"/>
          <w:szCs w:val="20"/>
        </w:rPr>
        <w:lastRenderedPageBreak/>
        <w:t>into account</w:t>
      </w:r>
      <w:proofErr w:type="gramEnd"/>
      <w:r w:rsidRPr="00A83CBE">
        <w:rPr>
          <w:rFonts w:ascii="Arial" w:hAnsi="Arial" w:cs="Arial"/>
          <w:sz w:val="20"/>
          <w:szCs w:val="20"/>
        </w:rPr>
        <w:t xml:space="preserve"> </w:t>
      </w:r>
      <w:r>
        <w:rPr>
          <w:rFonts w:ascii="Arial" w:hAnsi="Arial" w:cs="Arial"/>
          <w:sz w:val="20"/>
          <w:szCs w:val="20"/>
        </w:rPr>
        <w:t xml:space="preserve">of </w:t>
      </w:r>
      <w:r w:rsidRPr="00A83CBE">
        <w:rPr>
          <w:rFonts w:ascii="Arial" w:hAnsi="Arial" w:cs="Arial"/>
          <w:sz w:val="20"/>
          <w:szCs w:val="20"/>
        </w:rPr>
        <w:t xml:space="preserve">various </w:t>
      </w:r>
      <w:r w:rsidR="00892FE6">
        <w:rPr>
          <w:rFonts w:ascii="Arial" w:hAnsi="Arial" w:cs="Arial"/>
          <w:sz w:val="20"/>
          <w:szCs w:val="20"/>
        </w:rPr>
        <w:t xml:space="preserve">traffic </w:t>
      </w:r>
      <w:r w:rsidRPr="00A83CBE">
        <w:rPr>
          <w:rFonts w:ascii="Arial" w:hAnsi="Arial" w:cs="Arial"/>
          <w:sz w:val="20"/>
          <w:szCs w:val="20"/>
        </w:rPr>
        <w:t>requirement</w:t>
      </w:r>
      <w:r>
        <w:rPr>
          <w:rFonts w:ascii="Arial" w:hAnsi="Arial" w:cs="Arial"/>
          <w:sz w:val="20"/>
          <w:szCs w:val="20"/>
        </w:rPr>
        <w:t>s</w:t>
      </w:r>
      <w:r w:rsidRPr="00A83CBE">
        <w:rPr>
          <w:rFonts w:ascii="Arial" w:hAnsi="Arial" w:cs="Arial"/>
          <w:sz w:val="20"/>
          <w:szCs w:val="20"/>
        </w:rPr>
        <w:t xml:space="preserve"> </w:t>
      </w:r>
      <w:r w:rsidR="00EC3CF5">
        <w:rPr>
          <w:rFonts w:ascii="Arial" w:hAnsi="Arial" w:cs="Arial"/>
          <w:sz w:val="20"/>
          <w:szCs w:val="20"/>
        </w:rPr>
        <w:t>including</w:t>
      </w:r>
      <w:r w:rsidRPr="00A83CBE">
        <w:rPr>
          <w:rFonts w:ascii="Arial" w:hAnsi="Arial" w:cs="Arial"/>
          <w:sz w:val="20"/>
          <w:szCs w:val="20"/>
        </w:rPr>
        <w:t xml:space="preserve"> </w:t>
      </w:r>
      <w:r w:rsidR="00892FE6">
        <w:rPr>
          <w:rFonts w:ascii="Arial" w:hAnsi="Arial" w:cs="Arial"/>
          <w:sz w:val="20"/>
          <w:szCs w:val="20"/>
        </w:rPr>
        <w:t xml:space="preserve">throughput, </w:t>
      </w:r>
      <w:r w:rsidRPr="00A83CBE">
        <w:rPr>
          <w:rFonts w:ascii="Arial" w:hAnsi="Arial" w:cs="Arial"/>
          <w:sz w:val="20"/>
          <w:szCs w:val="20"/>
        </w:rPr>
        <w:t xml:space="preserve">latency and reliability. The traffic characteristics for each use-case determines the evaluation assumptions and methodology. </w:t>
      </w:r>
    </w:p>
    <w:p w14:paraId="0E3CF9DF" w14:textId="4EC25940" w:rsidR="00660D7C" w:rsidRDefault="00660D7C" w:rsidP="00660D7C">
      <w:pPr>
        <w:jc w:val="both"/>
        <w:rPr>
          <w:rFonts w:ascii="Arial" w:hAnsi="Arial" w:cs="Arial"/>
          <w:sz w:val="20"/>
          <w:szCs w:val="20"/>
        </w:rPr>
      </w:pPr>
      <w:r>
        <w:rPr>
          <w:noProof/>
        </w:rPr>
        <mc:AlternateContent>
          <mc:Choice Requires="wpg">
            <w:drawing>
              <wp:anchor distT="0" distB="0" distL="114300" distR="114300" simplePos="0" relativeHeight="251659264" behindDoc="0" locked="0" layoutInCell="1" allowOverlap="1" wp14:anchorId="4C05D978" wp14:editId="26CDCB19">
                <wp:simplePos x="0" y="0"/>
                <wp:positionH relativeFrom="column">
                  <wp:posOffset>517525</wp:posOffset>
                </wp:positionH>
                <wp:positionV relativeFrom="paragraph">
                  <wp:posOffset>1097915</wp:posOffset>
                </wp:positionV>
                <wp:extent cx="5407025" cy="2543175"/>
                <wp:effectExtent l="0" t="0" r="22225" b="28575"/>
                <wp:wrapNone/>
                <wp:docPr id="35" name="Group 35"/>
                <wp:cNvGraphicFramePr/>
                <a:graphic xmlns:a="http://schemas.openxmlformats.org/drawingml/2006/main">
                  <a:graphicData uri="http://schemas.microsoft.com/office/word/2010/wordprocessingGroup">
                    <wpg:wgp>
                      <wpg:cNvGrpSpPr/>
                      <wpg:grpSpPr>
                        <a:xfrm>
                          <a:off x="0" y="0"/>
                          <a:ext cx="5407025" cy="2543175"/>
                          <a:chOff x="0" y="0"/>
                          <a:chExt cx="5553075" cy="2694941"/>
                        </a:xfrm>
                      </wpg:grpSpPr>
                      <wpg:grpSp>
                        <wpg:cNvPr id="59" name="Group 58">
                          <a:extLst>
                            <a:ext uri="{FF2B5EF4-FFF2-40B4-BE49-F238E27FC236}">
                              <a16:creationId xmlns:a16="http://schemas.microsoft.com/office/drawing/2014/main" id="{DDDD1BD5-1DCE-4A81-BD55-D01C2518AFAE}"/>
                            </a:ext>
                          </a:extLst>
                        </wpg:cNvPr>
                        <wpg:cNvGrpSpPr/>
                        <wpg:grpSpPr>
                          <a:xfrm>
                            <a:off x="0" y="0"/>
                            <a:ext cx="5553075" cy="2694941"/>
                            <a:chOff x="-195625" y="0"/>
                            <a:chExt cx="7438007" cy="3273080"/>
                          </a:xfrm>
                        </wpg:grpSpPr>
                        <wps:wsp>
                          <wps:cNvPr id="2" name="TextBox 33">
                            <a:extLst>
                              <a:ext uri="{FF2B5EF4-FFF2-40B4-BE49-F238E27FC236}">
                                <a16:creationId xmlns:a16="http://schemas.microsoft.com/office/drawing/2014/main" id="{C6694406-C660-4EB3-8D10-1DFB9C82EA9F}"/>
                              </a:ext>
                            </a:extLst>
                          </wps:cNvPr>
                          <wps:cNvSpPr txBox="1"/>
                          <wps:spPr>
                            <a:xfrm>
                              <a:off x="2162480" y="1596702"/>
                              <a:ext cx="739140" cy="427355"/>
                            </a:xfrm>
                            <a:prstGeom prst="rect">
                              <a:avLst/>
                            </a:prstGeom>
                            <a:noFill/>
                          </wps:spPr>
                          <wps:txbx>
                            <w:txbxContent>
                              <w:p w14:paraId="2082C8E0" w14:textId="77777777" w:rsidR="00660D7C" w:rsidRDefault="00660D7C" w:rsidP="00660D7C">
                                <w:pPr>
                                  <w:rPr>
                                    <w:sz w:val="24"/>
                                    <w:szCs w:val="24"/>
                                  </w:rPr>
                                </w:pPr>
                                <w:r>
                                  <w:rPr>
                                    <w:rFonts w:hAnsi="Calibri"/>
                                    <w:b/>
                                    <w:bCs/>
                                    <w:color w:val="000000"/>
                                    <w:sz w:val="28"/>
                                    <w:szCs w:val="28"/>
                                    <w:lang w:val="sv-SE"/>
                                  </w:rPr>
                                  <w:t>5G-NR</w:t>
                                </w:r>
                              </w:p>
                            </w:txbxContent>
                          </wps:txbx>
                          <wps:bodyPr wrap="square" rtlCol="0">
                            <a:noAutofit/>
                          </wps:bodyPr>
                        </wps:wsp>
                        <wpg:grpSp>
                          <wpg:cNvPr id="3" name="Group 3">
                            <a:extLst>
                              <a:ext uri="{FF2B5EF4-FFF2-40B4-BE49-F238E27FC236}">
                                <a16:creationId xmlns:a16="http://schemas.microsoft.com/office/drawing/2014/main" id="{68EFEAB3-EDEC-4A63-B3C3-1AAACFAEC011}"/>
                              </a:ext>
                            </a:extLst>
                          </wpg:cNvPr>
                          <wpg:cNvGrpSpPr/>
                          <wpg:grpSpPr>
                            <a:xfrm>
                              <a:off x="-195625" y="0"/>
                              <a:ext cx="7438007" cy="3273080"/>
                              <a:chOff x="-195625" y="0"/>
                              <a:chExt cx="7438007" cy="3273080"/>
                            </a:xfrm>
                          </wpg:grpSpPr>
                          <wpg:grpSp>
                            <wpg:cNvPr id="4" name="Group 4">
                              <a:extLst>
                                <a:ext uri="{FF2B5EF4-FFF2-40B4-BE49-F238E27FC236}">
                                  <a16:creationId xmlns:a16="http://schemas.microsoft.com/office/drawing/2014/main" id="{1C442537-A5A4-490B-8379-71A67A0895CE}"/>
                                </a:ext>
                              </a:extLst>
                            </wpg:cNvPr>
                            <wpg:cNvGrpSpPr/>
                            <wpg:grpSpPr>
                              <a:xfrm>
                                <a:off x="-195625" y="0"/>
                                <a:ext cx="7438007" cy="3273080"/>
                                <a:chOff x="-195625" y="0"/>
                                <a:chExt cx="7438007" cy="3273080"/>
                              </a:xfrm>
                            </wpg:grpSpPr>
                            <wps:wsp>
                              <wps:cNvPr id="6" name="Cloud 6">
                                <a:extLst>
                                  <a:ext uri="{FF2B5EF4-FFF2-40B4-BE49-F238E27FC236}">
                                    <a16:creationId xmlns:a16="http://schemas.microsoft.com/office/drawing/2014/main" id="{C6BE0599-768F-46A4-824F-34E4D9B0B28A}"/>
                                  </a:ext>
                                </a:extLst>
                              </wps:cNvPr>
                              <wps:cNvSpPr/>
                              <wps:spPr>
                                <a:xfrm>
                                  <a:off x="4839070" y="0"/>
                                  <a:ext cx="1565525" cy="712592"/>
                                </a:xfrm>
                                <a:prstGeom prst="cloud">
                                  <a:avLst/>
                                </a:prstGeom>
                                <a:solidFill>
                                  <a:schemeClr val="bg1">
                                    <a:lumMod val="85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Rectangle: Rounded Corners 7">
                                <a:extLst>
                                  <a:ext uri="{FF2B5EF4-FFF2-40B4-BE49-F238E27FC236}">
                                    <a16:creationId xmlns:a16="http://schemas.microsoft.com/office/drawing/2014/main" id="{A9553E69-079B-4F73-AB23-91235D4CBD8A}"/>
                                  </a:ext>
                                </a:extLst>
                              </wps:cNvPr>
                              <wps:cNvSpPr/>
                              <wps:spPr>
                                <a:xfrm>
                                  <a:off x="-195625" y="1943488"/>
                                  <a:ext cx="1916640" cy="1329592"/>
                                </a:xfrm>
                                <a:prstGeom prst="roundRect">
                                  <a:avLst/>
                                </a:prstGeom>
                                <a:solidFill>
                                  <a:schemeClr val="bg1">
                                    <a:lumMod val="75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 name="Group 8">
                                <a:extLst>
                                  <a:ext uri="{FF2B5EF4-FFF2-40B4-BE49-F238E27FC236}">
                                    <a16:creationId xmlns:a16="http://schemas.microsoft.com/office/drawing/2014/main" id="{A5BE6341-E510-4597-8EE1-087D41E3B7F0}"/>
                                  </a:ext>
                                </a:extLst>
                              </wpg:cNvPr>
                              <wpg:cNvGrpSpPr/>
                              <wpg:grpSpPr>
                                <a:xfrm>
                                  <a:off x="0" y="647209"/>
                                  <a:ext cx="4666698" cy="2531864"/>
                                  <a:chOff x="0" y="647214"/>
                                  <a:chExt cx="4157710" cy="2291210"/>
                                </a:xfrm>
                              </wpg:grpSpPr>
                              <wpg:grpSp>
                                <wpg:cNvPr id="12" name="Group 12">
                                  <a:extLst>
                                    <a:ext uri="{FF2B5EF4-FFF2-40B4-BE49-F238E27FC236}">
                                      <a16:creationId xmlns:a16="http://schemas.microsoft.com/office/drawing/2014/main" id="{51BBBFEC-8F7A-49CD-9C05-A46D93CB640D}"/>
                                    </a:ext>
                                  </a:extLst>
                                </wpg:cNvPr>
                                <wpg:cNvGrpSpPr/>
                                <wpg:grpSpPr>
                                  <a:xfrm>
                                    <a:off x="0" y="647214"/>
                                    <a:ext cx="4157710" cy="2291210"/>
                                    <a:chOff x="0" y="647212"/>
                                    <a:chExt cx="3586177" cy="2395337"/>
                                  </a:xfrm>
                                </wpg:grpSpPr>
                                <wps:wsp>
                                  <wps:cNvPr id="17" name="Oval 17">
                                    <a:extLst>
                                      <a:ext uri="{FF2B5EF4-FFF2-40B4-BE49-F238E27FC236}">
                                        <a16:creationId xmlns:a16="http://schemas.microsoft.com/office/drawing/2014/main" id="{5479777F-E92B-4DE8-8E5F-ECBCE1A184F4}"/>
                                      </a:ext>
                                    </a:extLst>
                                  </wps:cNvPr>
                                  <wps:cNvSpPr/>
                                  <wps:spPr>
                                    <a:xfrm>
                                      <a:off x="0" y="1936039"/>
                                      <a:ext cx="3561203" cy="1106510"/>
                                    </a:xfrm>
                                    <a:prstGeom prst="ellipse">
                                      <a:avLst/>
                                    </a:prstGeom>
                                    <a:solidFill>
                                      <a:srgbClr val="00A651">
                                        <a:alpha val="9000"/>
                                      </a:srgbClr>
                                    </a:solidFill>
                                    <a:ln>
                                      <a:noFill/>
                                    </a:ln>
                                    <a:effectLst>
                                      <a:outerShdw blurRad="40000" dist="23000" dir="5400000" rotWithShape="0">
                                        <a:srgbClr val="000000">
                                          <a:alpha val="35000"/>
                                        </a:srgbClr>
                                      </a:outerShdw>
                                    </a:effectLst>
                                  </wps:spPr>
                                  <wps:bodyPr rtlCol="0" anchor="ctr"/>
                                </wps:wsp>
                                <wps:wsp>
                                  <wps:cNvPr id="18" name="Straight Connector 18">
                                    <a:extLst>
                                      <a:ext uri="{FF2B5EF4-FFF2-40B4-BE49-F238E27FC236}">
                                        <a16:creationId xmlns:a16="http://schemas.microsoft.com/office/drawing/2014/main" id="{59333B08-77A8-4AF0-9FC1-96476A07C78E}"/>
                                      </a:ext>
                                    </a:extLst>
                                  </wps:cNvPr>
                                  <wps:cNvCnPr>
                                    <a:cxnSpLocks/>
                                  </wps:cNvCnPr>
                                  <wps:spPr>
                                    <a:xfrm>
                                      <a:off x="2034640" y="912865"/>
                                      <a:ext cx="819735" cy="1255842"/>
                                    </a:xfrm>
                                    <a:prstGeom prst="line">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a:extLst>
                                      <a:ext uri="{FF2B5EF4-FFF2-40B4-BE49-F238E27FC236}">
                                        <a16:creationId xmlns:a16="http://schemas.microsoft.com/office/drawing/2014/main" id="{C3EEE793-FBD2-4E64-AECF-F70CA1702BBF}"/>
                                      </a:ext>
                                    </a:extLst>
                                  </wps:cNvPr>
                                  <wps:cNvCnPr>
                                    <a:cxnSpLocks/>
                                  </wps:cNvCnPr>
                                  <wps:spPr>
                                    <a:xfrm>
                                      <a:off x="888654" y="2256192"/>
                                      <a:ext cx="2085981" cy="30901"/>
                                    </a:xfrm>
                                    <a:prstGeom prst="straightConnector1">
                                      <a:avLst/>
                                    </a:prstGeom>
                                    <a:noFill/>
                                    <a:ln w="25400" cap="flat" cmpd="sng" algn="ctr">
                                      <a:solidFill>
                                        <a:srgbClr val="D94D20">
                                          <a:lumMod val="40000"/>
                                          <a:lumOff val="60000"/>
                                        </a:srgbClr>
                                      </a:solidFill>
                                      <a:prstDash val="dashDot"/>
                                      <a:headEnd type="none" w="med" len="med"/>
                                      <a:tailEnd type="none" w="med" len="med"/>
                                    </a:ln>
                                    <a:effectLst>
                                      <a:outerShdw blurRad="40000" dist="20000" dir="5400000" rotWithShape="0">
                                        <a:srgbClr val="000000">
                                          <a:alpha val="38000"/>
                                        </a:srgbClr>
                                      </a:outerShdw>
                                    </a:effectLst>
                                  </wps:spPr>
                                  <wps:bodyPr/>
                                </wps:wsp>
                                <wpg:grpSp>
                                  <wpg:cNvPr id="20" name="Group 20">
                                    <a:extLst>
                                      <a:ext uri="{FF2B5EF4-FFF2-40B4-BE49-F238E27FC236}">
                                        <a16:creationId xmlns:a16="http://schemas.microsoft.com/office/drawing/2014/main" id="{024ABD00-D844-41C0-87A8-14A95D8C6620}"/>
                                      </a:ext>
                                    </a:extLst>
                                  </wpg:cNvPr>
                                  <wpg:cNvGrpSpPr/>
                                  <wpg:grpSpPr>
                                    <a:xfrm>
                                      <a:off x="2503861" y="1017971"/>
                                      <a:ext cx="908691" cy="1237795"/>
                                      <a:chOff x="2503861" y="1017971"/>
                                      <a:chExt cx="881732" cy="826687"/>
                                    </a:xfrm>
                                  </wpg:grpSpPr>
                                  <pic:pic xmlns:pic="http://schemas.openxmlformats.org/drawingml/2006/picture">
                                    <pic:nvPicPr>
                                      <pic:cNvPr id="31" name="Picture 31">
                                        <a:extLst>
                                          <a:ext uri="{FF2B5EF4-FFF2-40B4-BE49-F238E27FC236}">
                                            <a16:creationId xmlns:a16="http://schemas.microsoft.com/office/drawing/2014/main" id="{4F865E2D-C787-43E7-BEC3-72E619D01082}"/>
                                          </a:ext>
                                        </a:extLst>
                                      </pic:cNvPr>
                                      <pic:cNvPicPr>
                                        <a:picLocks noChangeAspect="1"/>
                                      </pic:cNvPicPr>
                                    </pic:nvPicPr>
                                    <pic:blipFill>
                                      <a:blip r:embed="rId10"/>
                                      <a:stretch>
                                        <a:fillRect/>
                                      </a:stretch>
                                    </pic:blipFill>
                                    <pic:spPr>
                                      <a:xfrm>
                                        <a:off x="2503861" y="1082658"/>
                                        <a:ext cx="881732" cy="762000"/>
                                      </a:xfrm>
                                      <a:prstGeom prst="rect">
                                        <a:avLst/>
                                      </a:prstGeom>
                                    </pic:spPr>
                                  </pic:pic>
                                  <wpg:grpSp>
                                    <wpg:cNvPr id="32" name="Group 32">
                                      <a:extLst>
                                        <a:ext uri="{FF2B5EF4-FFF2-40B4-BE49-F238E27FC236}">
                                          <a16:creationId xmlns:a16="http://schemas.microsoft.com/office/drawing/2014/main" id="{E2D7E04D-7E60-46D9-8F27-48D95AD5416D}"/>
                                        </a:ext>
                                      </a:extLst>
                                    </wpg:cNvPr>
                                    <wpg:cNvGrpSpPr/>
                                    <wpg:grpSpPr>
                                      <a:xfrm>
                                        <a:off x="2787644" y="1017971"/>
                                        <a:ext cx="315134" cy="226432"/>
                                        <a:chOff x="2787644" y="1017971"/>
                                        <a:chExt cx="506282" cy="363780"/>
                                      </a:xfrm>
                                    </wpg:grpSpPr>
                                    <pic:pic xmlns:pic="http://schemas.openxmlformats.org/drawingml/2006/picture">
                                      <pic:nvPicPr>
                                        <pic:cNvPr id="33" name="Picture 33">
                                          <a:extLst>
                                            <a:ext uri="{FF2B5EF4-FFF2-40B4-BE49-F238E27FC236}">
                                              <a16:creationId xmlns:a16="http://schemas.microsoft.com/office/drawing/2014/main" id="{7C0EC8D1-2760-4D4B-9C06-D6B45FF61F6E}"/>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16200000">
                                          <a:off x="2747089" y="1058526"/>
                                          <a:ext cx="361434" cy="280324"/>
                                        </a:xfrm>
                                        <a:prstGeom prst="rect">
                                          <a:avLst/>
                                        </a:prstGeom>
                                      </pic:spPr>
                                    </pic:pic>
                                    <pic:pic xmlns:pic="http://schemas.openxmlformats.org/drawingml/2006/picture">
                                      <pic:nvPicPr>
                                        <pic:cNvPr id="34" name="Picture 34">
                                          <a:extLst>
                                            <a:ext uri="{FF2B5EF4-FFF2-40B4-BE49-F238E27FC236}">
                                              <a16:creationId xmlns:a16="http://schemas.microsoft.com/office/drawing/2014/main" id="{605FD6F9-9264-4737-AB45-C000A0744EC7}"/>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rot="5400000" flipH="1">
                                          <a:off x="2973048" y="1060872"/>
                                          <a:ext cx="361434" cy="280323"/>
                                        </a:xfrm>
                                        <a:prstGeom prst="rect">
                                          <a:avLst/>
                                        </a:prstGeom>
                                      </pic:spPr>
                                    </pic:pic>
                                  </wpg:grpSp>
                                </wpg:grpSp>
                                <wps:wsp>
                                  <wps:cNvPr id="21" name="Left-Right Arrow 110">
                                    <a:extLst>
                                      <a:ext uri="{FF2B5EF4-FFF2-40B4-BE49-F238E27FC236}">
                                        <a16:creationId xmlns:a16="http://schemas.microsoft.com/office/drawing/2014/main" id="{8A83E152-794A-4779-BA39-C7D766639188}"/>
                                      </a:ext>
                                    </a:extLst>
                                  </wps:cNvPr>
                                  <wps:cNvSpPr/>
                                  <wps:spPr>
                                    <a:xfrm rot="20183986">
                                      <a:off x="1565437" y="1765133"/>
                                      <a:ext cx="1250975" cy="45719"/>
                                    </a:xfrm>
                                    <a:prstGeom prst="leftRightArrow">
                                      <a:avLst/>
                                    </a:prstGeom>
                                    <a:ln/>
                                  </wps:spPr>
                                  <wps:style>
                                    <a:lnRef idx="1">
                                      <a:schemeClr val="accent6"/>
                                    </a:lnRef>
                                    <a:fillRef idx="2">
                                      <a:schemeClr val="accent6"/>
                                    </a:fillRef>
                                    <a:effectRef idx="1">
                                      <a:schemeClr val="accent6"/>
                                    </a:effectRef>
                                    <a:fontRef idx="minor">
                                      <a:schemeClr val="dk1"/>
                                    </a:fontRef>
                                  </wps:style>
                                  <wps:bodyPr rtlCol="0" anchor="ctr"/>
                                </wps:wsp>
                                <wps:wsp>
                                  <wps:cNvPr id="22" name="Left-Right Arrow 113">
                                    <a:extLst>
                                      <a:ext uri="{FF2B5EF4-FFF2-40B4-BE49-F238E27FC236}">
                                        <a16:creationId xmlns:a16="http://schemas.microsoft.com/office/drawing/2014/main" id="{8EBBBED9-7E9B-4E92-84A7-326C90EF0A27}"/>
                                      </a:ext>
                                    </a:extLst>
                                  </wps:cNvPr>
                                  <wps:cNvSpPr/>
                                  <wps:spPr>
                                    <a:xfrm rot="20176067">
                                      <a:off x="1596674" y="1843214"/>
                                      <a:ext cx="1250479" cy="262209"/>
                                    </a:xfrm>
                                    <a:prstGeom prst="leftRightArrow">
                                      <a:avLst/>
                                    </a:prstGeom>
                                    <a:solidFill>
                                      <a:schemeClr val="accent2">
                                        <a:lumMod val="75000"/>
                                      </a:schemeClr>
                                    </a:solidFill>
                                    <a:ln w="9525" cap="flat" cmpd="sng" algn="ctr">
                                      <a:solidFill>
                                        <a:srgbClr val="7030A0"/>
                                      </a:solidFill>
                                      <a:prstDash val="solid"/>
                                    </a:ln>
                                    <a:effectLst>
                                      <a:outerShdw blurRad="40000" dist="23000" dir="5400000" rotWithShape="0">
                                        <a:srgbClr val="000000">
                                          <a:alpha val="35000"/>
                                        </a:srgbClr>
                                      </a:outerShdw>
                                    </a:effectLst>
                                  </wps:spPr>
                                  <wps:bodyPr rtlCol="0" anchor="ctr"/>
                                </wps:wsp>
                                <pic:pic xmlns:pic="http://schemas.openxmlformats.org/drawingml/2006/picture">
                                  <pic:nvPicPr>
                                    <pic:cNvPr id="30" name="Picture 30">
                                      <a:extLst>
                                        <a:ext uri="{FF2B5EF4-FFF2-40B4-BE49-F238E27FC236}">
                                          <a16:creationId xmlns:a16="http://schemas.microsoft.com/office/drawing/2014/main" id="{7F302DF8-8E2C-4284-8062-5E2517BBF05C}"/>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flipH="1">
                                      <a:off x="397967" y="2215785"/>
                                      <a:ext cx="243588" cy="448973"/>
                                    </a:xfrm>
                                    <a:prstGeom prst="rect">
                                      <a:avLst/>
                                    </a:prstGeom>
                                  </pic:spPr>
                                </pic:pic>
                                <wpg:grpSp>
                                  <wpg:cNvPr id="24" name="Group 24">
                                    <a:extLst>
                                      <a:ext uri="{FF2B5EF4-FFF2-40B4-BE49-F238E27FC236}">
                                        <a16:creationId xmlns:a16="http://schemas.microsoft.com/office/drawing/2014/main" id="{B4B02902-A9DA-4D95-A3CC-854ADF5A902E}"/>
                                      </a:ext>
                                    </a:extLst>
                                  </wpg:cNvPr>
                                  <wpg:cNvGrpSpPr/>
                                  <wpg:grpSpPr>
                                    <a:xfrm>
                                      <a:off x="47832" y="647212"/>
                                      <a:ext cx="1187726" cy="356851"/>
                                      <a:chOff x="47832" y="647212"/>
                                      <a:chExt cx="1187726" cy="356851"/>
                                    </a:xfrm>
                                  </wpg:grpSpPr>
                                  <wps:wsp>
                                    <wps:cNvPr id="27" name="TextBox 21">
                                      <a:extLst>
                                        <a:ext uri="{FF2B5EF4-FFF2-40B4-BE49-F238E27FC236}">
                                          <a16:creationId xmlns:a16="http://schemas.microsoft.com/office/drawing/2014/main" id="{EBD13FC2-0451-4997-800D-018076070A38}"/>
                                        </a:ext>
                                      </a:extLst>
                                    </wps:cNvPr>
                                    <wps:cNvSpPr txBox="1"/>
                                    <wps:spPr>
                                      <a:xfrm>
                                        <a:off x="47832" y="647212"/>
                                        <a:ext cx="1187726" cy="356851"/>
                                      </a:xfrm>
                                      <a:prstGeom prst="rect">
                                        <a:avLst/>
                                      </a:prstGeom>
                                      <a:noFill/>
                                    </wps:spPr>
                                    <wps:txbx>
                                      <w:txbxContent>
                                        <w:p w14:paraId="5460F1CC" w14:textId="77777777" w:rsidR="00660D7C" w:rsidRDefault="00660D7C" w:rsidP="00660D7C">
                                          <w:pPr>
                                            <w:rPr>
                                              <w:sz w:val="24"/>
                                              <w:szCs w:val="24"/>
                                            </w:rPr>
                                          </w:pPr>
                                          <w:r>
                                            <w:rPr>
                                              <w:rFonts w:hAnsi="Calibri"/>
                                              <w:b/>
                                              <w:bCs/>
                                              <w:color w:val="000000"/>
                                              <w:lang w:val="sv-SE"/>
                                            </w:rPr>
                                            <w:t xml:space="preserve">Control </w:t>
                                          </w:r>
                                          <w:r>
                                            <w:rPr>
                                              <w:rFonts w:hAnsi="Calibri"/>
                                              <w:b/>
                                              <w:bCs/>
                                              <w:color w:val="000000"/>
                                              <w:lang w:val="sv-SE"/>
                                            </w:rPr>
                                            <w:t>Channel</w:t>
                                          </w:r>
                                        </w:p>
                                      </w:txbxContent>
                                    </wps:txbx>
                                    <wps:bodyPr wrap="square" rtlCol="0">
                                      <a:noAutofit/>
                                    </wps:bodyPr>
                                  </wps:wsp>
                                  <wps:wsp>
                                    <wps:cNvPr id="28" name="Left-Right Arrow 124">
                                      <a:extLst>
                                        <a:ext uri="{FF2B5EF4-FFF2-40B4-BE49-F238E27FC236}">
                                          <a16:creationId xmlns:a16="http://schemas.microsoft.com/office/drawing/2014/main" id="{3FF2AD03-D77C-4C68-B2CF-3AEEE5D079EF}"/>
                                        </a:ext>
                                      </a:extLst>
                                    </wps:cNvPr>
                                    <wps:cNvSpPr/>
                                    <wps:spPr>
                                      <a:xfrm>
                                        <a:off x="81538" y="845662"/>
                                        <a:ext cx="970001" cy="90623"/>
                                      </a:xfrm>
                                      <a:prstGeom prst="leftRightArrow">
                                        <a:avLst/>
                                      </a:prstGeom>
                                      <a:ln/>
                                    </wps:spPr>
                                    <wps:style>
                                      <a:lnRef idx="1">
                                        <a:schemeClr val="accent6"/>
                                      </a:lnRef>
                                      <a:fillRef idx="2">
                                        <a:schemeClr val="accent6"/>
                                      </a:fillRef>
                                      <a:effectRef idx="1">
                                        <a:schemeClr val="accent6"/>
                                      </a:effectRef>
                                      <a:fontRef idx="minor">
                                        <a:schemeClr val="dk1"/>
                                      </a:fontRef>
                                    </wps:style>
                                    <wps:bodyPr rtlCol="0" anchor="ctr"/>
                                  </wps:wsp>
                                </wpg:grpSp>
                                <wps:wsp>
                                  <wps:cNvPr id="25" name="TextBox 19">
                                    <a:extLst>
                                      <a:ext uri="{FF2B5EF4-FFF2-40B4-BE49-F238E27FC236}">
                                        <a16:creationId xmlns:a16="http://schemas.microsoft.com/office/drawing/2014/main" id="{1BFF1973-7B29-4AC3-84B3-783F1EECCF2E}"/>
                                      </a:ext>
                                    </a:extLst>
                                  </wps:cNvPr>
                                  <wps:cNvSpPr txBox="1"/>
                                  <wps:spPr>
                                    <a:xfrm>
                                      <a:off x="2705888" y="2393949"/>
                                      <a:ext cx="568001" cy="356851"/>
                                    </a:xfrm>
                                    <a:prstGeom prst="rect">
                                      <a:avLst/>
                                    </a:prstGeom>
                                    <a:noFill/>
                                  </wps:spPr>
                                  <wps:txbx>
                                    <w:txbxContent>
                                      <w:p w14:paraId="2628F055" w14:textId="77777777" w:rsidR="00660D7C" w:rsidRDefault="00660D7C" w:rsidP="00660D7C">
                                        <w:pPr>
                                          <w:rPr>
                                            <w:sz w:val="24"/>
                                            <w:szCs w:val="24"/>
                                          </w:rPr>
                                        </w:pPr>
                                        <w:r>
                                          <w:rPr>
                                            <w:rFonts w:hAnsi="Calibri"/>
                                            <w:b/>
                                            <w:bCs/>
                                            <w:color w:val="000000"/>
                                            <w:lang w:val="sv-SE"/>
                                          </w:rPr>
                                          <w:t>gNB</w:t>
                                        </w:r>
                                      </w:p>
                                    </w:txbxContent>
                                  </wps:txbx>
                                  <wps:bodyPr wrap="square" rtlCol="0">
                                    <a:noAutofit/>
                                  </wps:bodyPr>
                                </wps:wsp>
                                <wps:wsp>
                                  <wps:cNvPr id="26" name="Arc 26">
                                    <a:extLst>
                                      <a:ext uri="{FF2B5EF4-FFF2-40B4-BE49-F238E27FC236}">
                                        <a16:creationId xmlns:a16="http://schemas.microsoft.com/office/drawing/2014/main" id="{868B096D-731A-40B3-9B40-05B0A3DDACE7}"/>
                                      </a:ext>
                                    </a:extLst>
                                  </wps:cNvPr>
                                  <wps:cNvSpPr/>
                                  <wps:spPr>
                                    <a:xfrm>
                                      <a:off x="966326" y="814636"/>
                                      <a:ext cx="2619851" cy="1612282"/>
                                    </a:xfrm>
                                    <a:prstGeom prst="arc">
                                      <a:avLst>
                                        <a:gd name="adj1" fmla="val 16200000"/>
                                        <a:gd name="adj2" fmla="val 2087657"/>
                                      </a:avLst>
                                    </a:prstGeom>
                                    <a:ln>
                                      <a:solidFill>
                                        <a:schemeClr val="bg1">
                                          <a:lumMod val="75000"/>
                                        </a:schemeClr>
                                      </a:solidFill>
                                      <a:prstDash val="dash"/>
                                    </a:ln>
                                  </wps:spPr>
                                  <wps:style>
                                    <a:lnRef idx="1">
                                      <a:schemeClr val="accent1"/>
                                    </a:lnRef>
                                    <a:fillRef idx="0">
                                      <a:schemeClr val="accent1"/>
                                    </a:fillRef>
                                    <a:effectRef idx="0">
                                      <a:schemeClr val="accent1"/>
                                    </a:effectRef>
                                    <a:fontRef idx="minor">
                                      <a:schemeClr val="tx1"/>
                                    </a:fontRef>
                                  </wps:style>
                                  <wps:bodyPr rtlCol="0" anchor="ctr"/>
                                </wps:wsp>
                              </wpg:grpSp>
                              <wps:wsp>
                                <wps:cNvPr id="13" name="Left-Right Arrow 113">
                                  <a:extLst>
                                    <a:ext uri="{FF2B5EF4-FFF2-40B4-BE49-F238E27FC236}">
                                      <a16:creationId xmlns:a16="http://schemas.microsoft.com/office/drawing/2014/main" id="{DDBB424C-DE9B-45F3-8FB3-41F96AE1E563}"/>
                                    </a:ext>
                                  </a:extLst>
                                </wps:cNvPr>
                                <wps:cNvSpPr/>
                                <wps:spPr>
                                  <a:xfrm>
                                    <a:off x="144981" y="1172243"/>
                                    <a:ext cx="1167461" cy="142974"/>
                                  </a:xfrm>
                                  <a:prstGeom prst="leftRightArrow">
                                    <a:avLst/>
                                  </a:prstGeom>
                                  <a:solidFill>
                                    <a:schemeClr val="accent2">
                                      <a:lumMod val="75000"/>
                                    </a:schemeClr>
                                  </a:solidFill>
                                  <a:ln w="9525" cap="flat" cmpd="sng" algn="ctr">
                                    <a:solidFill>
                                      <a:srgbClr val="7030A0"/>
                                    </a:solidFill>
                                    <a:prstDash val="solid"/>
                                  </a:ln>
                                  <a:effectLst>
                                    <a:outerShdw blurRad="40000" dist="23000" dir="5400000" rotWithShape="0">
                                      <a:srgbClr val="000000">
                                        <a:alpha val="35000"/>
                                      </a:srgbClr>
                                    </a:outerShdw>
                                  </a:effectLst>
                                </wps:spPr>
                                <wps:bodyPr rtlCol="0" anchor="ctr"/>
                              </wps:wsp>
                              <wps:wsp>
                                <wps:cNvPr id="14" name="TextBox 8">
                                  <a:extLst>
                                    <a:ext uri="{FF2B5EF4-FFF2-40B4-BE49-F238E27FC236}">
                                      <a16:creationId xmlns:a16="http://schemas.microsoft.com/office/drawing/2014/main" id="{0919A17A-28B9-49DB-B2CF-B7E49D3066B5}"/>
                                    </a:ext>
                                  </a:extLst>
                                </wps:cNvPr>
                                <wps:cNvSpPr txBox="1"/>
                                <wps:spPr>
                                  <a:xfrm>
                                    <a:off x="133234" y="967651"/>
                                    <a:ext cx="1377015" cy="426898"/>
                                  </a:xfrm>
                                  <a:prstGeom prst="rect">
                                    <a:avLst/>
                                  </a:prstGeom>
                                  <a:noFill/>
                                </wps:spPr>
                                <wps:txbx>
                                  <w:txbxContent>
                                    <w:p w14:paraId="0B98C2D3" w14:textId="77777777" w:rsidR="00660D7C" w:rsidRDefault="00660D7C" w:rsidP="00660D7C">
                                      <w:pPr>
                                        <w:rPr>
                                          <w:sz w:val="24"/>
                                          <w:szCs w:val="24"/>
                                        </w:rPr>
                                      </w:pPr>
                                      <w:r>
                                        <w:rPr>
                                          <w:rFonts w:hAnsi="Calibri"/>
                                          <w:b/>
                                          <w:bCs/>
                                          <w:color w:val="000000"/>
                                          <w:lang w:val="sv-SE"/>
                                        </w:rPr>
                                        <w:t>Data Channel</w:t>
                                      </w:r>
                                    </w:p>
                                  </w:txbxContent>
                                </wps:txbx>
                                <wps:bodyPr wrap="square" rtlCol="0">
                                  <a:noAutofit/>
                                </wps:bodyPr>
                              </wps:wsp>
                              <pic:pic xmlns:pic="http://schemas.openxmlformats.org/drawingml/2006/picture">
                                <pic:nvPicPr>
                                  <pic:cNvPr id="16" name="Picture 16">
                                    <a:extLst>
                                      <a:ext uri="{FF2B5EF4-FFF2-40B4-BE49-F238E27FC236}">
                                        <a16:creationId xmlns:a16="http://schemas.microsoft.com/office/drawing/2014/main" id="{CA444945-9929-4380-8D95-82E86DBD9E7A}"/>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737440" y="2049680"/>
                                    <a:ext cx="415882" cy="527376"/>
                                  </a:xfrm>
                                  <a:prstGeom prst="rect">
                                    <a:avLst/>
                                  </a:prstGeom>
                                  <a:noFill/>
                                  <a:ln>
                                    <a:noFill/>
                                  </a:ln>
                                </pic:spPr>
                              </pic:pic>
                            </wpg:grpSp>
                            <wps:wsp>
                              <wps:cNvPr id="9" name="Left-Right Arrow 113">
                                <a:extLst>
                                  <a:ext uri="{FF2B5EF4-FFF2-40B4-BE49-F238E27FC236}">
                                    <a16:creationId xmlns:a16="http://schemas.microsoft.com/office/drawing/2014/main" id="{7D11AA3C-D287-442A-9BD7-F9E62B0AD8BE}"/>
                                  </a:ext>
                                </a:extLst>
                              </wps:cNvPr>
                              <wps:cNvSpPr/>
                              <wps:spPr>
                                <a:xfrm rot="19917720">
                                  <a:off x="3989046" y="840473"/>
                                  <a:ext cx="1077155" cy="59695"/>
                                </a:xfrm>
                                <a:prstGeom prst="leftRightArrow">
                                  <a:avLst/>
                                </a:prstGeom>
                                <a:solidFill>
                                  <a:schemeClr val="accent2">
                                    <a:lumMod val="75000"/>
                                  </a:schemeClr>
                                </a:solidFill>
                                <a:ln w="9525" cap="flat" cmpd="sng" algn="ctr">
                                  <a:solidFill>
                                    <a:srgbClr val="7030A0"/>
                                  </a:solidFill>
                                  <a:prstDash val="solid"/>
                                </a:ln>
                                <a:effectLst>
                                  <a:outerShdw blurRad="40000" dist="23000" dir="5400000" rotWithShape="0">
                                    <a:srgbClr val="000000">
                                      <a:alpha val="35000"/>
                                    </a:srgbClr>
                                  </a:outerShdw>
                                </a:effectLst>
                              </wps:spPr>
                              <wps:bodyPr rtlCol="0" anchor="ctr"/>
                            </wps:wsp>
                            <wps:wsp>
                              <wps:cNvPr id="10" name="Left-Right Arrow 113">
                                <a:extLst>
                                  <a:ext uri="{FF2B5EF4-FFF2-40B4-BE49-F238E27FC236}">
                                    <a16:creationId xmlns:a16="http://schemas.microsoft.com/office/drawing/2014/main" id="{1C449275-F436-470B-911C-ACD06470EB03}"/>
                                  </a:ext>
                                </a:extLst>
                              </wps:cNvPr>
                              <wps:cNvSpPr/>
                              <wps:spPr>
                                <a:xfrm>
                                  <a:off x="4084530" y="1828588"/>
                                  <a:ext cx="1878293" cy="66105"/>
                                </a:xfrm>
                                <a:prstGeom prst="leftRightArrow">
                                  <a:avLst/>
                                </a:prstGeom>
                                <a:solidFill>
                                  <a:schemeClr val="accent2">
                                    <a:lumMod val="75000"/>
                                  </a:schemeClr>
                                </a:solidFill>
                                <a:ln w="9525" cap="flat" cmpd="sng" algn="ctr">
                                  <a:solidFill>
                                    <a:srgbClr val="7030A0"/>
                                  </a:solidFill>
                                  <a:prstDash val="solid"/>
                                </a:ln>
                                <a:effectLst>
                                  <a:outerShdw blurRad="40000" dist="23000" dir="5400000" rotWithShape="0">
                                    <a:srgbClr val="000000">
                                      <a:alpha val="35000"/>
                                    </a:srgbClr>
                                  </a:outerShdw>
                                </a:effectLst>
                              </wps:spPr>
                              <wps:bodyPr rtlCol="0" anchor="ctr"/>
                            </wps:wsp>
                            <wps:wsp>
                              <wps:cNvPr id="11" name="Rectangle 11">
                                <a:extLst>
                                  <a:ext uri="{FF2B5EF4-FFF2-40B4-BE49-F238E27FC236}">
                                    <a16:creationId xmlns:a16="http://schemas.microsoft.com/office/drawing/2014/main" id="{1998F9EA-5B6E-4002-BEE8-D915D4961545}"/>
                                  </a:ext>
                                </a:extLst>
                              </wps:cNvPr>
                              <wps:cNvSpPr/>
                              <wps:spPr>
                                <a:xfrm>
                                  <a:off x="6024397" y="1385374"/>
                                  <a:ext cx="1217985" cy="1123725"/>
                                </a:xfrm>
                                <a:prstGeom prst="rect">
                                  <a:avLst/>
                                </a:prstGeom>
                                <a:solidFill>
                                  <a:srgbClr val="BFBFBF"/>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76D93D" w14:textId="77777777" w:rsidR="00660D7C" w:rsidRDefault="00660D7C" w:rsidP="00660D7C">
                                    <w:pPr>
                                      <w:jc w:val="center"/>
                                      <w:rPr>
                                        <w:sz w:val="24"/>
                                        <w:szCs w:val="24"/>
                                      </w:rPr>
                                    </w:pPr>
                                    <w:r>
                                      <w:rPr>
                                        <w:rFonts w:hAnsi="Calibri"/>
                                        <w:b/>
                                        <w:bCs/>
                                        <w:color w:val="000000" w:themeColor="text1"/>
                                        <w:kern w:val="24"/>
                                      </w:rPr>
                                      <w:t>Remote XR Server</w:t>
                                    </w:r>
                                  </w:p>
                                </w:txbxContent>
                              </wps:txbx>
                              <wps:bodyPr rtlCol="0" anchor="ctr"/>
                            </wps:wsp>
                          </wpg:grpSp>
                          <wps:wsp>
                            <wps:cNvPr id="5" name="TextBox 54">
                              <a:extLst>
                                <a:ext uri="{FF2B5EF4-FFF2-40B4-BE49-F238E27FC236}">
                                  <a16:creationId xmlns:a16="http://schemas.microsoft.com/office/drawing/2014/main" id="{5FF5C25C-4B7E-49B9-BDF1-9B45F472F131}"/>
                                </a:ext>
                              </a:extLst>
                            </wps:cNvPr>
                            <wps:cNvSpPr txBox="1"/>
                            <wps:spPr>
                              <a:xfrm>
                                <a:off x="5023532" y="130819"/>
                                <a:ext cx="1423591" cy="561340"/>
                              </a:xfrm>
                              <a:prstGeom prst="rect">
                                <a:avLst/>
                              </a:prstGeom>
                              <a:noFill/>
                            </wps:spPr>
                            <wps:txbx>
                              <w:txbxContent>
                                <w:p w14:paraId="3078E908" w14:textId="77777777" w:rsidR="00660D7C" w:rsidRDefault="00660D7C" w:rsidP="00660D7C">
                                  <w:pPr>
                                    <w:rPr>
                                      <w:sz w:val="24"/>
                                      <w:szCs w:val="24"/>
                                    </w:rPr>
                                  </w:pPr>
                                  <w:r>
                                    <w:rPr>
                                      <w:rFonts w:hAnsi="Calibri"/>
                                      <w:b/>
                                      <w:bCs/>
                                      <w:color w:val="000000"/>
                                      <w:lang w:val="sv-SE"/>
                                    </w:rPr>
                                    <w:t>Edge/Cloud Services</w:t>
                                  </w:r>
                                </w:p>
                              </w:txbxContent>
                            </wps:txbx>
                            <wps:bodyPr wrap="square" rtlCol="0">
                              <a:noAutofit/>
                            </wps:bodyPr>
                          </wps:wsp>
                        </wpg:grpSp>
                      </wpg:grpSp>
                      <wps:wsp>
                        <wps:cNvPr id="1" name="TextBox 54"/>
                        <wps:cNvSpPr txBox="1"/>
                        <wps:spPr>
                          <a:xfrm>
                            <a:off x="368300" y="1606550"/>
                            <a:ext cx="1062826" cy="273050"/>
                          </a:xfrm>
                          <a:prstGeom prst="rect">
                            <a:avLst/>
                          </a:prstGeom>
                          <a:noFill/>
                        </wps:spPr>
                        <wps:txbx>
                          <w:txbxContent>
                            <w:p w14:paraId="299092BA" w14:textId="77777777" w:rsidR="00660D7C" w:rsidRDefault="00660D7C" w:rsidP="00660D7C">
                              <w:pPr>
                                <w:rPr>
                                  <w:sz w:val="24"/>
                                  <w:szCs w:val="24"/>
                                </w:rPr>
                              </w:pPr>
                              <w:r>
                                <w:rPr>
                                  <w:rFonts w:hAnsi="Calibri"/>
                                  <w:b/>
                                  <w:bCs/>
                                  <w:color w:val="000000"/>
                                  <w:lang w:val="sv-SE"/>
                                </w:rPr>
                                <w:t>XR Devices</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C05D978" id="Group 35" o:spid="_x0000_s1026" style="position:absolute;left:0;text-align:left;margin-left:40.75pt;margin-top:86.45pt;width:425.75pt;height:200.25pt;z-index:251659264;mso-width-relative:margin;mso-height-relative:margin" coordsize="55530,269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WTMRZgwAALJEAAAOAAAAZHJzL2Uyb0RvYy54bWzsXNtu29gVfS/QfyD0&#10;npjn8C7EGXjsJC2QdgJ7ij7TJCWxoUiWpCL777v2uZGiJVlWbAVGPQM7vJ7r2nuvfaE//Ha3LKwf&#10;WdPmVXk+Ye/tiZWVSZXm5fx88q8/P78LJ1bbxWUaF1WZnU/us3by28e//uXDup5mvFpURZo1Fhop&#10;2+m6Pp8suq6enp21ySJbxu37qs5K3JxVzTLucNrMz9ImXqP1ZXHGbds/W1dNWjdVkrUtrl7Jm5OP&#10;ov3ZLEu6P2azNuus4nyCsXXidyN+39Lvs48f4um8ietFnqhhxEeMYhnnJTo1TV3FXWytmvxBU8s8&#10;aaq2mnXvk2p5Vs1meZKJOWA2zB7N5ktTrWoxl/l0Pa/NMmFpR+t0dLPJP398a6w8PZ843sQq4yX2&#10;SHRr4RyLs67nUzzzpalv6m+NujCXZzTfu1mzpH8xE+tOLOu9WdbsrrMSXPRcO7A5mk9wj3uuwwLR&#10;djxNFtidB+8li0/6Tc9zbDws3/QjN3IZjepMd3xG4zPDMSdm3GpuXrQ5Ny98trntGOFgbu9Y5Pk0&#10;/X5l+hkGrhPadiBn6PDAsUMByp0zhJi0PRLan0PCzSKuMwGwlnZZrRbXi/UndvD36s5yHLlc4iHC&#10;gdXd4TrkXV9vcXELHDjzuYsJ0dSZF/mAAb0RTzU0AidiLu4TMlzM3hPAMJOPp3XTdl+yamnRwfmk&#10;gUALOYt/fG07iQT9CLVbVp/zoqDr67qdylHRUXd3e4erdHhbpfeYwRoyfz5p/7uKm2xiNV1xWQkV&#10;IVu5WHXVLBcd9O+oVrH+El8Cd2OoOXrxlBQdAbQtgDHrtQMuLwY3JV3jWbqbs3Rf+SxPIFS+XrHL&#10;olqllq8lB2JnNKtGrNZuRq26oRNBhw5ViEYE83zP08o1YNyLhIjtFqGE+t8nQ21V5CmJEYmCMMTZ&#10;ZdFYP2LIx+2ciVeL1fIfVSqvhZ5ta51lHhc6etDSSB7b7r7IqP2ivM5msD9QJly0bFqQjcdJkpWd&#10;7LRdxGkmL1OX2/sUDVLLM8zAtK0aIFbRT0a3LdWIep5ezQRxMC/b+wYmXzZviJ6rsjMvL/OyarY1&#10;UGBWqmf5vFZacml6tTNQTlZcJosK9CXpGvEyPaX00QkwDDMlGcI11HBczotsal1XqzLNUuuyakrQ&#10;QCt4ErCHqo5FruOGwjL3BoJFzPe1hWAOjx7FNzhTmdIAxaLvsBMDZB6E8eAN471U/DqM77BG8DGG&#10;zPV4cue7AbcjQnCPQNfHfxG6kOzVYaEvzN3A5ErFTC8zc+uTorAu84KAKYrDecQ4TqTcS+58IIVl&#10;hpVJYoFztHIUPR8OVJuRXcPcPkvF4noa63ihzwJFY7kTeY4jFIExQ+NZnkBbMaOu/oDtsnAqFsyQ&#10;WHW2g7rKPWWR49vOCBGO5zNug+gRIhizfW+0pQ9oa1YUed0S046nB2mkZn5rbK5tX6AH+W5RL2Jp&#10;AaOBAZRPj00uGVfqsOfE+oq0ViDQdLtadVlzs0jX1m2xaq5juIKusK5WmhPl5g71hBOYHXhy8lZT&#10;df/Ou4XwH8jfo4bazUGLB8WE+0E7QzU6GLUZg5jDYHgj2qC4e8/Wf7FBZEbz3HRNnM8XHexgWcL4&#10;VI2Fmz3gLkvpICV35U39tUq+t7gnZgcCKG+SLd8BRqDNFVYQgIMGCX3lP2vpDVkE30kBknte6D5C&#10;Aou83ItGiZwXsZJSOK7idiGBnOJIKUTqdbTj24jiAWRuOws8gMidmgV2dweyQA2X07E9ZoImBtwX&#10;TVOthxAXmpGAa1AMg3EUxMMQqIZbCYRzDgUr3ZjeDHM79KKQSYw7dmTrddMRKB0GUJGCVgmkkUel&#10;QR+JG5CKtNYiTEVaL6EgwayIOxwua6jGtpxPrLiYI9hJHFzovQ1/aagEryL3ikvQDR0mqV6xoehs&#10;taQImPCtfKExaZ+NLpXHw/Zplpuyc1V1JD7xdJHF6acytbr7GkG8EuHWCc1kmaUTq8gwYDoST3Zx&#10;XhzyJAYiFcFAIx9gMKSJeB6DgeCYpkvKvog1eZrBoDUdeEo7WCR2aoNG4hwvPpFhcc92QIVkxMtm&#10;QRQInPY4juzQjxSMGXeCIBrHQnc20dOtMGSBA0JIBCTkvh/uI1t1nkzxo6LHOHoQM3w8yo63ulUD&#10;QMlI/fKgNpZx831Vv0Ogu467/DYv8u5eBO0hNjSo8se3PCGzSCd9+NHB6kg6j9vUq4Ur2An9lHwH&#10;ZiRPhCG1yupyAW80u2hrWF4VlTzbfFycbnR4C0qmoxx0rKYGljOKrW9ZHRm3v6qS1RLRCZmIaDKo&#10;CWRB2gWoHiKK02x5m0FjNH9PFQSgkrIuWZCsSjOTqAimuSFG2Q+MprCLEWzgDBiQIe0eZ0OIBD5S&#10;JVqMdujL/ZFVMTA5FHGIkUnRmFMqwEiJCiATNIcOGc6PkKQgDHxXWgS2TZIc5jEH94Vfxn1X9jJw&#10;WPiuFnpB8myfh0qQHN8J9gbfaTvw83oEycSiv2lBEoF8mgeJ2+sTJNopZBM72Le6yUtl+Iz4HCtX&#10;FtwZqA0hJZATElCVz+KBG9ghiBB5erYXelwEbnsxc3yGqJUCYWg7XAQAjNv7wBM8Qsxou/DzemCH&#10;5Rjpb7Eob7AbqXMJO+NTz2CE/kbWa4g/+HW2Cy9T4M+3w0CFXrTn9wB/QsKfFX+gToYxDY8Vo1K4&#10;xNkDy/mkrPSOXKQhA1+zWffuWvjY0g1B5EWalX0RHbnGyK0jgxL6w6WlxImLKJVY2gARFpnl7EUb&#10;uRQ70sln1wvgDxGR7JMzI4+jwADF+MTwRFc7Yj1FSQ3R+kmTKo62ZET2OLpCDQl+jkxDzygeT6Xo&#10;F3c7ugf0ekS6I/2uHbbZa0l3cENjtmBvnBIXBEdvqMSIwV7g236wib3I9wPFbUIwFx031mJN2HMD&#10;2B1BbnyuotLPAb59QR2ZEZOJuKHHelD6Q7vOkUxH/pTnHNiOfaEZ68aINx1gcUuJ5TGu6uuMbb46&#10;RmA862+aiIq9fb2MgIL/L0FEt3EAJwpQOSPsFOfIJoWj4C93kX1R+SnXDcEY9tupIyjogAGoeIgu&#10;FTJcT2alJP19YszEDULyGEFxRGZqxHAYC4MAtFuoQqReQuRCoGwHft7293snb0cLRpn2pIaCEaeh&#10;NSY3pWusuJgVdQ7X7OYJNVbbZ28MyfbVM3N/ooMyzCZt8heqsBJ1hGYez1VodYJUITd5nIeWXkPa&#10;bMwWSz9g7CHzHMnXQ9fz/RGYowCBGBX9ixB7eERU3ygl6oJ2VtA8L6XstcCpdAASdtJP1jpAehhH&#10;6AAeIDZBNgA6FNl3B4WyUkdqNQC1aXDX69AX1AIq4vd85Zan0AKmRu+iSSwZ6Rlsxn65B6F3yEph&#10;B0Lm+s4oTsSR0SLLJawYQ/0AhR3R4u4tiJuk9yFJwcxTBZc4/Q8ami0LVKqLygYduBJmcfgYrGr/&#10;GDJocHN1pkC4pqJ/7cZSH295X/j/p6j+Ozjve1D138l1FzOh5YcGE/eUqCgms19wmOuKvC5FuFjA&#10;wWY3VRdj8JQpoyaqbVwewW/eKziHG80Nx3Jr4embK/xW5gNcGi9HW+phac9TyDqCjJzSBQA7fDoq&#10;6xI6W5tphnywzVQhj8v9EHWHe7G+35c7gK0bWX0etv7aIhPMmHwdmcAVrPgwMkEbQOe/KnsMuGyL&#10;NTTJNbLdAj5HJ8Cs2zXK+JFNi/G9i2AbOjus8l+BE7hUfU280nYjsMhNwKJsNNT5Uw/f7wQ6vKzb&#10;0eTiqd/vaCoyLl7cmog+ufkzlVHHWT+Vb4wilMyq+iC13khSRLaraKSLEPDYGNooJsZHUsIY4oMq&#10;WTyym0S+2cKjKpheZ1iYfBWUB75sQg5JN+WGHIf9QajEtREicaR2YSEPKYop9Jkxh2EQ8ohirdA/&#10;vo8E/H5r+Ib2N7QPPh5/hvQzg98hYzRkbMUnTxauAaUHBwZ8Gy5NpPLMTujBoo5QzlEmiKC+dHCo&#10;JhCf8xHp2Jlpfoz1bfo1w4rU3z/T/6r1wWOwoDp3KY62JKOlK7TVS1IZ4/+3z/NMyFtsKK3bE75P&#10;ODlneRBtRLX1Jo4P/arbs7njqYwNwwfrMmw5KJxwcV/XuKKU2wGD/Ck89yRwE6ZmA4S8DDbgJz/u&#10;Hu7N8Jh6eHkDqzWO9jWP3ifHD0FkBHlnqEDwvBF5x5dLiEKCbIoiAxQayQeO1zuP7pPwDp55n/CH&#10;MYSuVH/Eg/7yxvAcx8M/NfLxfwAAAP//AwBQSwMECgAAAAAAAAAhAAgtlrQ7cAAAO3AAABQAAABk&#10;cnMvbWVkaWEvaW1hZ2UxLnBuZ4lQTkcNChoKAAAADUlIRFIAAAJYAAACWAgGAAAAvmaY3AAACjFp&#10;Q0NQSUNDIFByb2ZpbGUAAEiJnZZ3VFPZFofPvTe9UJIQipTQa2hSAkgNvUiRLioxCRBKwJAAIjZE&#10;VHBEUZGmCDIo4ICjQ5GxIoqFAVGx6wQZRNRxcBQblklkrRnfvHnvzZvfH/d+a5+9z91n733WugCQ&#10;/IMFwkxYCYAMoVgU4efFiI2LZ2AHAQzwAANsAOBws7NCFvhGApkCfNiMbJkT+Be9ug4g+fsq0z+M&#10;wQD/n5S5WSIxAFCYjOfy+NlcGRfJOD1XnCW3T8mYtjRNzjBKziJZgjJWk3PyLFt89pllDznzMoQ8&#10;GctzzuJl8OTcJ+ONORK+jJFgGRfnCPi5Mr4mY4N0SYZAxm/ksRl8TjYAKJLcLuZzU2RsLWOSKDKC&#10;LeN5AOBIyV/w0i9YzM8Tyw/FzsxaLhIkp4gZJlxTho2TE4vhz89N54vFzDAON40j4jHYmRlZHOFy&#10;AGbP/FkUeW0ZsiI72Dg5ODBtLW2+KNR/Xfybkvd2ll6Ef+4ZRB/4w/ZXfpkNALCmZbXZ+odtaRUA&#10;XesBULv9h81gLwCKsr51Dn1xHrp8XlLE4ixnK6vc3FxLAZ9rKS/o7/qfDn9DX3zPUr7d7+VhePOT&#10;OJJ0MUNeN25meqZExMjO4nD5DOafh/gfB/51HhYR/CS+iC+URUTLpkwgTJa1W8gTiAWZQoZA+J+a&#10;+A/D/qTZuZaJ2vgR0JZYAqUhGkB+HgAoKhEgCXtkK9DvfQvGRwP5zYvRmZid+8+C/n1XuEz+yBYk&#10;f45jR0QyuBJRzuya/FoCNCAARUAD6kAb6AMTwAS2wBG4AA/gAwJBKIgEcWAx4IIUkAFEIBcUgLWg&#10;GJSCrWAnqAZ1oBE0gzZwGHSBY+A0OAcugctgBNwBUjAOnoAp8ArMQBCEhcgQFVKHdCBDyByyhViQ&#10;G+QDBUMRUByUCCVDQkgCFUDroFKoHKqG6qFm6FvoKHQaugANQ7egUWgS+hV6ByMwCabBWrARbAWz&#10;YE84CI6EF8HJ8DI4Hy6Ct8CVcAN8EO6ET8OX4BFYCj+BpxGAEBE6ooswERbCRkKReCQJESGrkBKk&#10;AmlA2pAepB+5ikiRp8hbFAZFRTFQTJQLyh8VheKilqFWoTajqlEHUJ2oPtRV1ChqCvURTUZros3R&#10;zugAdCw6GZ2LLkZXoJvQHeiz6BH0OPoVBoOhY4wxjhh/TBwmFbMCsxmzG9OOOYUZxoxhprFYrDrW&#10;HOuKDcVysGJsMbYKexB7EnsFO459gyPidHC2OF9cPE6IK8RV4FpwJ3BXcBO4GbwS3hDvjA/F8/DL&#10;8WX4RnwPfgg/jp8hKBOMCa6ESEIqYS2hktBGOEu4S3hBJBL1iE7EcKKAuIZYSTxEPE8cJb4lUUhm&#10;JDYpgSQhbSHtJ50i3SK9IJPJRmQPcjxZTN5CbiafId8nv1GgKlgqBCjwFFYr1Ch0KlxReKaIVzRU&#10;9FRcrJivWKF4RHFI8akSXslIia3EUVqlVKN0VOmG0rQyVdlGOVQ5Q3mzcovyBeVHFCzFiOJD4VGK&#10;KPsoZyhjVISqT2VTudR11EbqWeo4DUMzpgXQUmmltG9og7QpFYqKnUq0Sp5KjcpxFSkdoRvRA+jp&#10;9DL6Yfp1+jtVLVVPVb7qJtU21Suqr9XmqHmo8dVK1NrVRtTeqTPUfdTT1Lepd6nf00BpmGmEa+Rq&#10;7NE4q/F0Dm2OyxzunJI5h+fc1oQ1zTQjNFdo7tMc0JzW0tby08rSqtI6o/VUm67toZ2qvUP7hPak&#10;DlXHTUegs0PnpM5jhgrDk5HOqGT0MaZ0NXX9dSW69bqDujN6xnpReoV67Xr39An6LP0k/R36vfpT&#10;BjoGIQYFBq0Gtw3xhizDFMNdhv2Gr42MjWKMNhh1GT0yVjMOMM43bjW+a0I2cTdZZtJgcs0UY8oy&#10;TTPdbXrZDDazN0sxqzEbMofNHcwF5rvNhy3QFk4WQosGixtMEtOTmcNsZY5a0i2DLQstuyyfWRlY&#10;xVtts+q3+mhtb51u3Wh9x4ZiE2hTaNNj86utmS3Xtsb22lzyXN+5q+d2z31uZ27Ht9tjd9Oeah9i&#10;v8G+1/6Dg6ODyKHNYdLRwDHRsdbxBovGCmNtZp13Qjt5Oa12Oub01tnBWex82PkXF6ZLmkuLy6N5&#10;xvP48xrnjbnquXJc612lbgy3RLe9blJ3XXeOe4P7Aw99D55Hk8eEp6lnqudBz2de1l4irw6v12xn&#10;9kr2KW/E28+7xHvQh+IT5VPtc99XzzfZt9V3ys/eb4XfKX+0f5D/Nv8bAVoB3IDmgKlAx8CVgX1B&#10;pKAFQdVBD4LNgkXBPSFwSGDI9pC78w3nC+d3hYLQgNDtoffCjMOWhX0fjgkPC68JfxhhE1EQ0b+A&#10;umDJgpYFryK9Issi70SZREmieqMVoxOim6Nfx3jHlMdIY61iV8ZeitOIE8R1x2Pjo+Ob4qcX+izc&#10;uXA8wT6hOOH6IuNFeYsuLNZYnL74+BLFJZwlRxLRiTGJLYnvOaGcBs700oCltUunuGzuLu4Tngdv&#10;B2+S78ov508kuSaVJz1Kdk3enjyZ4p5SkfJUwBZUC56n+qfWpb5OC03bn/YpPSa9PQOXkZhxVEgR&#10;pgn7MrUz8zKHs8yzirOky5yX7Vw2JQoSNWVD2Yuyu8U02c/UgMREsl4ymuOWU5PzJjc690iecp4w&#10;b2C52fJNyyfyffO/XoFawV3RW6BbsLZgdKXnyvpV0Kqlq3pX668uWj2+xm/NgbWEtWlrfyi0Liwv&#10;fLkuZl1PkVbRmqKx9X7rW4sVikXFNza4bKjbiNoo2Di4ae6mqk0fS3glF0utSytK32/mbr74lc1X&#10;lV992pK0ZbDMoWzPVsxW4dbr29y3HShXLs8vH9sesr1zB2NHyY6XO5fsvFBhV1G3i7BLsktaGVzZ&#10;XWVQtbXqfXVK9UiNV017rWbtptrXu3m7r+zx2NNWp1VXWvdur2DvzXq/+s4Go4aKfZh9OfseNkY3&#10;9n/N+rq5SaOptOnDfuF+6YGIA33Njs3NLZotZa1wq6R18mDCwcvfeH/T3cZsq2+nt5ceAockhx5/&#10;m/jt9cNBh3uPsI60fWf4XW0HtaOkE+pc3jnVldIl7Y7rHj4aeLS3x6Wn43vL7/cf0z1Wc1zleNkJ&#10;womiE59O5p+cPpV16unp5NNjvUt675yJPXOtL7xv8GzQ2fPnfM+d6ffsP3ne9fyxC84Xjl5kXey6&#10;5HCpc8B+oOMH+x86Bh0GO4cch7ovO13uGZ43fOKK+5XTV72vnrsWcO3SyPyR4etR12/eSLghvcm7&#10;+ehW+q3nt3Nuz9xZcxd9t+Se0r2K+5r3G340/bFd6iA9Puo9OvBgwYM7Y9yxJz9l//R+vOgh+WHF&#10;hM5E8yPbR8cmfScvP174ePxJ1pOZp8U/K/9c+8zk2Xe/ePwyMBU7Nf5c9PzTr5tfqL/Y/9LuZe90&#10;2PT9VxmvZl6XvFF/c+At623/u5h3EzO577HvKz+Yfuj5GPTx7qeMT59+A/eE8/vsbQFrAAAgAElE&#10;QVR4nOzdd7ilVX328e/N0EaQDiIKgoj0IkhvAygqdk2MLZbE3mONJeqr0dhLNJZIoq+V5E1EjWCk&#10;KyKIKEhTmiJEinRpUu/3j2ePmRlO2Wc/a+1nl/tzXV4XzuzzW4tz9jnnZq31/JZsExERERHlrNT1&#10;BCIiIiImTQJWRERERGEJWBERERGFJWBFREREFJaAFREREVFYAlZEREREYQlYEREREYUlYEVEREQU&#10;loAVERERUVgCVkRERERhCVgRERERhSVgRURERBSWgBURERFRWAJWRERERGEJWBERERGFJWBFRERE&#10;FJaAFREREVFYAlZEREREYQlYEREREYUlYEVEREQUloAVERERUVgCVkRERERhCVgRERERhSVgRURE&#10;RBSWgBURERFRWAJWRERERGErdz2BiIgVSdoCOATYH9gWeCiwDrAIuBe4AfgtcD5wCnC87Yu6mW1E&#10;xH3JdtdziIhA0mLgucCLgD0GKHEG8CXgX23fXnBqERELloAVEZ2StAh4KfB3wMYFSl4LvB/4lO27&#10;C9SLiFiwBKyI6Iyk7YGvAI+oUP484Lm2z6pQOyJiTjnkHhGdkPR84HTqhCuA7YHTJL2kUv2IiFkl&#10;YEXE0El6O815qftVHmo14POS3lt5nIiI5WSLMCKGStJbgA90MPR7bb+zg3EjYgolYEXE0Eh6NvC1&#10;DqfwUtv/3OH4ETElErAiYigkbUPTSmGNDqdxB7BXDr5HRG05gxUR1UkS8K90G66gOZP1xV5riIiI&#10;ahKwImIYXgjs3fUkenYBXt71JCJismWLMCKqkrQy8Ctgy67nsoyrgM1t39H1RCJiMmUFKyJq+zNG&#10;K1xB0zH+OV1PIiImVwJWRNT2gq4nMIsXdj2BiJhc2SKMiGokrUtzN+Co/sfcg2xf0fUkImLyjOoP&#10;vYiYDAcy2j9nDu56AhExmUb5B19EjL9ReXJwNnt1PYGImEwJWBFR0zZdT2Ae23Y9gYiYTAlYEVHT&#10;Zl1PYB4P6XoCETGZErAioqa1u57APNbsegIRMZkSsCKiplH/GbN61xOIiMk06j/8ImK83d71BOZx&#10;U9cTiIjJlIAVETXd0PUE5nFj1xOIiMmUgBURNV3Y9QTmcVHXE4iIyZSAFRE1ndv1BOZxdtcTiIjJ&#10;lIAVETWd1PUE5vHDricQEZMpdxFGRDWSFgFXABt1PZcZ/AHY0PadXU8kIiZPVrAiohrb9wDf6Hoe&#10;s/i3hKuIqCUrWBFRlaRtgfMAdT2XFexu+4yuJxERkykrWBFRle1fAkd2PY8VfD/hKiJqygpWRFQn&#10;aWuaJ/ZW7XouwD3AbrZ/0fVEImJyZQUrIqqzfQHwwa7n0fPJhKuIqC0rWBExFJJWpmnbsG+H0/g5&#10;sI/tOzqcQ0RMgQSsiBgaSZsApwGbdjD8lcC+tn/TwdgRMWWyRRgRQ2P7CuDRwO+HPPR1wGMTriJi&#10;WBKwImKoeuex9qVpQDoMlwP72861OBExNAlYETF0ti8G/m0IQ/0GeGSvVURExNAkYEVEV/YfwhjX&#10;2h72dmRERA65R8TwSVoPuIb6/5F3L819g9dXHiciYjlZwYqILhzMcH7+rAQcNIRxIiKWk4AVEV04&#10;dELHiogAErAiohuPGuJYjx7iWBERQAJWRAyZpC2BLYY45BaSHjrE8SIiErAiYui6WFHKNmFEDFUC&#10;VkQMWxcBK9uEETFUadMQEUMjaRFwLbDOkIe+EdjA9j1DHjciplRWsCJimHZj+OGK3pi7dTBuREyp&#10;BKyIGKYuz0LlHFZEDE0CVkQMU5dnoXIOKyKGJmewImIoJK0B3ACs0tEU7gLWtX1rR+NHxBTJClZE&#10;DMsSugtX9MZe0uH4ETFFErAiYliG2b19NqMwh4iYAglYETEso3AGahTmEBFTIGewIqI6SZsAv+t6&#10;Hj0Psn1F15OIiMmWFayIGIZR2pobpblExIRKwIqIYRilrblRmktETKhsEUZEVZIEXAk8oOu59FwF&#10;bOL88IuIirKCFRG17cjohCuAjYEdup5EREy2BKyIqG0UzzxlmzAiqkrAiojaRjHMjGLoi4gJkjNY&#10;EVGNpNVorsdZ3PVcVnA7sI7tO7ueSERMpqxgRURN+zB64QqaOe3b9SQiYnIlYEVETaO4PbhUtgkj&#10;opoErIioaZQD1qFdTyAiJlfOYEVEFZLWA64F1PVcZmFgA9vXdz2RiJg8WcGKiFoOYXTDFTRzO6Tr&#10;SUTEZErAiohaRnl7cKlxmGNEjKEErIioZRzCyzjMMSLGUAJWRBQnaUtg867n0YfNe3ONiCgqASsi&#10;ahinJ/TGaa4RMSYSsCKihhpbb/f2/ldatgkjori0aYiIoiQtomnPsE7h0qcBi4DdC9e9kaZdwz2F&#10;60bEFMsKVkSU9kjKhyuAY4FjKtRdh2bOERHFJGBFRGm1zjQdRxOyasg5rIgoKgErIkqrcabpVuDU&#10;3v9uq1A/9xJGRFEJWBFRjKQ1gb0qlD7R9l227wROqlB/797cIyKKSMCKiJKWAKtUqHvcLP9cyirA&#10;gRXqRsSUSsCKiJJqtTw4dpZ/LintGiKimASsiCipxlmmK2yfv/T/2D4XuLLCOAlYEVFMAlZEFCHp&#10;QcB2FUrPtGJVY5twO0mbVKgbEVMoASsiSqn1JN5MASvbhBEx0hKwIqKUWuFkptWqGitYkHYNEVFI&#10;rsqJiNYkCbgK2Khw6T8CF8zyd1sDqxce7/fAxs4PxohoKQErIlqTtBPwi67nUcjOts/uehIRMd6y&#10;RRgRJUzS2aVJ+neJiI6s3PUEImIi1AglBs4F7p3l7xcBO1QY99HARyvUjYgpkoAVEa1IWg04oEZp&#10;4Bu2/2GGMTcEjqwwJsABklazfUel+hExBbJFGBFt7QssrlT7/ZK+LGnVpX8gaTvg9N64NSyuWDsi&#10;pkQCVkS0Vbu1wV8Cx0vaQNJjgFOBzSuPmXYNEdFKniKMiFYknQHsVrjsrcBqLH+M4TpgXZb/D8OL&#10;gAcAaxUe/2e2H1m4ZkRMkaxgRcTAJK0P7Fqh9NHA44Abl/mz9Vn+Z9ZJwF7AMRXG37X37xYRMZAE&#10;rIho42Caw+ilHWP7OOBQ4LYZ/v7HwGNsX0+da3NE8+8WETGQBKyIaOPQSnWPlbQF8CXgfjP8/T7A&#10;RyQtot69hLX+3SJiCiRgRUQbNfpfXQxsCvwE2G6ZP797hde9GvgvmrNZv64wjxx0j4iBJWBFxEAk&#10;bQU8pELpS4HjgQ2X+bP/AfYA/pamAelSj6PZLjy1wjw2l/SwCnUjYgqk0WhEDKrWlTIrrhydATzJ&#10;9pXAmZIuBL7K/24dbg88uNJcDqVZUYuIWJCsYEXEoIZxZ99/AAf2whUAto8E9geuWOZ1a1caP9uE&#10;ETGQ9MGKiAXrHS6/jnrBBuD9wDs8yw8pSZvQnMGq0SZiqZuA9W3fU3GMiJhAWcGKiEHsQb1wdSfw&#10;PNtvny1cAdi+gmYlq9adhND8O+5esX5ETKgErIgYRK3twZuAQ2x/pZ8X274NeDrwgUrzgeFshUbE&#10;hMkWYUQsmKQf0qwelfY77tuOoV9r0nR7L+1k2wdUqBsREywBKyIWRNKawA1Mz1PIdwPr2r6l64lE&#10;xPjIFmFELNRBTE+4gubf9aCuJxER42WafkhGRBm1WxdcQdN7qt/l9ZVpOr6vW21Gzb/zf1WsHxET&#10;JgErIhaq9qHvTYBzgWfYvmmuF0raEjiKuuEKctA9IhYoZ7Aiom+SHkRzbc0w/Ao4zPZvZpnLAcA3&#10;qXOwfSYPtv27IY0VEWMuZ7AiYiGGuZKzDXC6pP1W/AtJzweOY3jhCrKKFRELkIAVEQsx7JCxAXCC&#10;pL8EUOMDwJeAVYY8lwSsiOhbtggjoi+SBFwFbFS49AXAasDm87zuI8CWwFPned2PaFa2tm09s+X9&#10;Hth4ru7yERFLZQUrIvq1E+XDFTRP5+0BnDLP697I/OHqy8AhwPcKzGtFG9F8DiIi5pWAFRH9qtWe&#10;4Vjb1wAHA19tUedttp9v+07g2DJTu4/aLSoiYkIkYEVEvx5ToeYdwMkAvWD0PODtC6xxO/B02/+w&#10;zJ/9kObS6NIOrVAzIiZQAlZEzEvS6sB9nuYr4BTbty/9P268H3gGcFcfH38DsL/tby77h71LoOfb&#10;chzE/r3PRUTEnBKwIqIf+wKLK9Q9ZsU/kLQqcBj9PSW4Ns2Zq5kc12Jes1kM7FOhbkRMmASsiOhH&#10;rRYFy52VkrQ+TTB6QZ8fvxLwQUmH94LZsu4T3gpJu4aImFfaNETEvCT9DNi1cNnrgI1s39sbYxvg&#10;uzStGAbxA+Bptq/v1VsJuAZYr8Bcl/Vz27sVrhkREyYrWBExJ0kbAI+oUPr4ZcLVo4DTmDtc3TtP&#10;vQOB0yRtDdCrfUKJia7gEb2VtoiIWSVgRcR8DgZUoe4xAJJeRtO3au05Xnt9bx4vZu7D71vRhKyD&#10;lx2jMDH7ua+ICCABKyLmV6s1wYmSPg58Flh5jtddAOxp+we2D6dpF3HDHK9fB/hvSS+hzkF3yDms&#10;iJhHzmBFxJwk/RbYrHDZS2iC02HzvO544M9tLxeoJD2cpgP8w+f5+I8CT2Hwc12zucz2QwrXjIgJ&#10;koAVEbOStBVwYYXS19HcFziXfwZeZXvGLUFJ6wH/ARw0T53fAjXC0MNtX1ShbkRMgGwRRsRcam0P&#10;zhWu7gVeb/uls4UrgN7Tgo8FDp9nrForTenqHhGzSsCKiLkM++69W4An2/54Py+2faftFwNvYv6n&#10;DEvLvYQRMatsEUbEjCQtonl6b60hDXkZ8ETbZw/ywZKeBHwdWKPorGb3B2A92/cMabyIGCNZwYqI&#10;2ezJ8MLVT2ieFBwoXAHY/g7NfYmXF5vV3Nai+RxFRNzHXI9GR8R0G9YW2DXAncARUpF2W/9D06rh&#10;/iWKzeNRwI+HME5EjJlsEUbEjCSdTLMiFLP7ke39u55ERIyeBKyIuA9J96c5f5VV7rndTXMO6+au&#10;JxIRoyVnsCJiJktIuOrHyjSfq4iI5SRgRcRMchVM//K5ioj7SMCKiJkkNPQv/bAi4j5yBisiliNp&#10;U5qeVNG/TW3/T9eTiIjRkRWsiFhRVmQWLit+EbGcBKyIWFHCwsIllEbEcrJFGBF/oqbT59XAhpWG&#10;MHA2cGml+jN5MPAI6v4H5TXAA5wfqBHRk8ewI2JZO1MvXAGoN8aJwBtr3uPXC4vvAZ5ca4xlbAjs&#10;BPxiCGNFxBjIFmFELGtY24OvA77Ta2hanKTFwBHAO2rUn0W2ViPiTxKwImJZwwwJhwGnSHpIyaKS&#10;NgZ+ADyjZN0+HDrk8SJihOUMVkQAIGl14AZg9SEP/XvgybZPa1tI0s7AfwGbtp7Vwv0RWNf2HzsY&#10;OyJGTFawImKpfRl+uALYCDhR0rPaFJH0ROAUuglX0Hzu9u1o7IgYMQlYEbFUrS2uO/p4zerA1yW9&#10;q3c4fUEkvQH4FrBGHy+/C3j3QsfoU7YJIwJIwIqI/1Xj/NW1wIHAVX2+/t00QauvlTRJq0j6Z+Aj&#10;9Pfz7DrgEOC9wPV9zmkhctA9IoAErIgAJG0A7FKh9PG2fwLsCZzV58c8k2bL8AFzvUjSusD3gRf3&#10;WfdXwJ62T7Z9L3B8nx+3ELv0PpcRMeUSsCICmlWdBW/N9eFYANuXAfvTHEDvx17A6ZJ2nOkvJW0F&#10;nAYc1Ge944C9bV+yzJ8d0+fHLoRoPpcRMeUSsCIC6p0dOnbpP9i+BXgqzXZePzajaePw+GX/UNIS&#10;4CfAw/us8zngcbZvnG1uheUcVkQkYEUEUOcuvYt6K1d/Yvse22+i2da7q48a96dpSPpaAEl/TbPy&#10;tG4fH3sv8DrbL7d994p/afu3wMV91Fmo3EsYEQlYEdNO0sNpVotK+/5sf2H7cOAxNH235rMS8AlJ&#10;ZwGHA6v08TE3A0+0/cl5Xldjm3Cz3uc0IqZYAlZE1Hry7bi5/tL2iTRnrS7ss97Ofb7ut8C+to/u&#10;47VzzrGFPE0YMeUSsCKixpmhe2gudJ6T7QuBvft5bZ9Oo3lS8Jw+X38CzVZiaQlYEVMuAStiikla&#10;GVhSofRPbP+hnxfavh54LM32XxvfAA6yfXW/H2D7JpoD86Ud1PvcRsSUSsCKmG57AmtVqLugJ/Rs&#10;32n7xcCbGGxF6d3Acwa8B7DGNuFawB4V6kbEmEjAiphutZ54G6gFgu2PAF9f4Id9B3iPB7+5vla7&#10;hmwTRkyxBKyI6VYjBNzMANtuklaV9BXguQv80CcB/ynpfgsds+c04JYBP3YuadcQMcUSsCKmlKS1&#10;aJ7iK+3EmfpOzTOXDWgOnC80XC31VOBHkjZZ6Afavgs4acBx57K3pPtXqBsRYyABK2J6LQEWVai7&#10;oDNNkrYFfgrs23LcRwBnSNp1gI+tsU24iP6v8omICZOAFTG9ap0R6rt5p6RDabboNi809gNpVrKe&#10;usCPq9UPK9uEEVMqAStietUIWJfbvqCfF0p6BfA9+nuK8W7gi8Cdfbx2MfBNSX/bzzwAbJ8P/K7f&#10;1y9A7iWMmFIJWBFTSNKmwNYVSs+7EiRpkaRPAf9Efz+DbqK5rPmvgIOBa/qcyz9I+pKkVft8fY1t&#10;wq17n+uImDIJWBHTqdb24JwhpXew/rvAq/qsdwmwl+3jAGyfQtO76/w+P/75wHGS1u/jtbk2JyKK&#10;ScCKmE41zgaZOUKKpM2BU2m6tvfjZJprb3613CD2b4B9mOMy6RXsD5wuaZt5XlerH1bOYUVMoQSs&#10;iCkjSdRZVfmF7Rm37yTtA5wObNdnrS8Bj7J93Ux/2bvi5vE024z9eChwmqRZw47t3wNn91lvIR7d&#10;+5xHxBRJwIqYPrsAG1SoO+MKkKTn0FzmvGEfNQy81fYLbc95oN32PbZfRbPd2M/1OmsD/y3pZXO8&#10;pu8nIBdgA5rPeURMkQSsiOkzlOtx1Hgv8FWgn4PmtwNPt/2BhQxq+5+Aw4B+LpdeBHxW0ickzdQD&#10;LNuEEVGEBr++KyLGkaRjKf8L/w5gnaWXLfeurfki8Iw+P/4K4Im2fz7oBCRtBxxF/z21jgaeafvm&#10;ZWosBm4AVht0HrM4znYOu0dMkaxgRUwRSasD+1UoffIy4Wpjmqtn+g1XZwK7twlX8KdeVnsAp/T5&#10;IYcBP5b0kGVq3L6Aj1+I/Xqf+4iYEglYEdNlP6DGL/pjASTtQnOYffc+P+5IYD/bV5SYRO+Q/SE0&#10;25L92IHmCcNl72SscQ6rVrCNiBGVgBUxXWp1Fj9W0hOBHwH9Ntb8IM2Zq9tKTsT2HcDzgHf0+SEb&#10;ASdJelbv/9c6h5Wu7hFTJAErYrrUOGx9ba/ut4A1+nj9XcALbP+tKx0CdeN9NNuUt/fxIasBX5f0&#10;buAXwIztIVrKQfeIKZJD7hFTQtKGwNVA6Z5MlwBb9vna64Cn2f5h4TnMStLuwHeAjfv8kCOAVYCn&#10;F56KgQfM1issIiZLVrAipsejKB+uoP9wdQFNZ/ahhSsA2z+lOfx+Vp8f8kzgERWmIprzYRExBRKw&#10;IqZHl20CjqO5U/CSLga3fTnNIfPv9PkhD600lbRqiJgSCVgR06OrM0CfBx5n+8aOxgfA9q3A04AP&#10;dziNBKyIKZGAFTEFJG1N/0/3lXIv8DrbL7N995DHnlHvep03Ay+mOWw/bJtKengH40bEkCVgRUyH&#10;YbcIuBl4ku1PDnncvtg+nOZzckMHw6ddQ8QUSMCKmA7D3B68DNjX9lFDHHPBbJ8E7AVcOOShs00Y&#10;MQXSpiFiwklaGbgeuP8QhjsNeIrtq4cwVhGS1gX+EzhoSEPeDKw3KtumEVFHVrAiJt+eDCdcHQEc&#10;NE7hCsD2DcBjgS8Macj703xNImKCrdz1BCKiumFsSf0KWAwcIdVotTU05wHbUadf2LIeTZ1LpSNi&#10;RGSLMGLCSToF2KfrecRyfmx7364nERH1JGBFTDBJa9Gcv1rU9VxiOffQnMP6Q9cTiYg6cgYrYrId&#10;RMLVKFrE8A7VR0QHErAiJltX3dtjfvnaREywBKyIyZamlqMrX5uICZYzWBETStJmwG+7nkfM6SG2&#10;L+t6EhFRXlawIiZXtqBGX75GERMqASticuVKltGXr1HEhMoWYcQEkrQScDWwQeWh7gYuAa6qPE5t&#10;GwMPY/hPXF4LPMD2vUMeNyIqSyf3iMm0C/XDFTQ/Q7amCVkvsf27IYxZjKSNaa7IObCjKWwA7Ayc&#10;2dH4EVFJtggjJtOwz/YcBpwn6QVDHndgkv4MOAd4QsdTyTZhxARKwIqYTF20AFgb+KKk7/eeYBxJ&#10;ktaR9DXg/zGcVb75JGBFTKCcwYqYMJIWAzcAq3U4jZuBNwCHe4R+yEg6FPgisEnXc1nGHcA6tv/Y&#10;9UQiopysYEVMnv3oNlwB3B/4Z2AkVrMkrSHpM8D3GTxcXQp8vtik/tdqwP4V6kZEhxKwIibPKHUI&#10;fzRwrqQXS1IXE5C0D3AW8PIWZf4F2IkmNNaQbcKICZOAFTF5ahxw/wNN24dBdLKaJWk1SR8ATqZp&#10;wTCIq4En2H6R7Ztpgtq1pea4jASsiAmTgBUxQSRtSNOiobSjgO2Br7eoMbTVLEm7AKcDb2Hwn3P/&#10;D9je9lFL/6DXr+r49jO8j116X7uImBAJWBGTpdZKyLG2r7P9HOCpjOhqlqRFkt4K/IRmS28QNwDP&#10;sf0M29fN8PfHDjzBuWUVK2KCJGBFTJZa/a+OW/oPtr/FCK5mSdoK+BHwfmDVAct8H9jR9lz/brUC&#10;Vu4ljJggCVgRk6XGKsivbF++7B+M0mqWGq8EfgHsNWCZW2kOwT9uvm70ti8DLhpwnLlkBStigiRg&#10;RUwISdsAD65QetYVm65XsyQ9mGbV6dPA4gHHPwXY2fbnFtCz6/sDjjWXB/e+hhExARKwIiZHrRWQ&#10;4+b6y65WsyQ9FziXwf+976Q5BH+g7UsW+LFzfk5ayCpWxIRIwIqYHDV+Od8DnNjPC4e1miVpQ0n/&#10;CXyF5nqeQfwCeKTtD9m+Z4CPP5Hmc1NaAlbEhEjAipgAklYGllQofWqv/1Nfaq9mSXoSzarV0was&#10;fQ/NIfjdbZ8zYA1s/4HmScXSlvS+lhEx5hKwIibDXjTBpLSBtsIqrGatLemLwLeBjQasdxGwn+23&#10;276rxbyWqvE04f0Z/KB+RIyQBKyIyVCt/9WgH1h4Nesq4AWDzoXmEPwutk9rUWNF6YcVEbNKwIqY&#10;DLWuxzm9bZFCq1mrD/hxlwOPsv1q27e1GH8mPwH63j5dgPTDipgACVgRY07S2sCeFUqfaPvuEoUK&#10;rWYt1JeBnWzXuNqG3uemrwcAFmjP3tc0IsZYAlbE+DsIWFShbvEtsEKrWfO5Fnia7efbvrHiOFCn&#10;XcMi6jywEBFDlIAVMf5G7vzVXCqvZn0b2M72kYXrzuaYSnVzDitizCVgRYy/Gr+ML7N9YYW6f7LM&#10;atY3CpT7I/BC20+xfU2Ben2xfQHNOa/SDq1QMyKGKAErYoxJegiwVYXStZ6QW9FalLneZ3Xg+ZK2&#10;KFBroWpsE27V5n7GiOheAlbEeKv1xFmtra8/kfRi4Bxg/0IllwDnSHrlQu80bCntGiLiPhKwIsZb&#10;ja0kAydUqAuApAdKOoqmv9UahcuvQdPz6oQhrmYdR/M5Ky0BK2KMJWBFjClJKwGHVCh9pu1rK9RF&#10;0l/QXHVzWI36y1jCkFazeme+flGh9KN6X+OIGEP55o0YX7sA61eoW3zLS9L6kr4BHAGsV7r+LIa5&#10;mlVjm3B9mq9xRIyhBKyI8TUW7RkkPQ44G3jmgCXuBc5rMYUl1F/NyjmsiFhOAlbE+Kpx/up24JQS&#10;hSStKenzwNHAJgOW+TWwxPYOwBOAKwasU3s162Tgjgp1064hYkwlYEWMIUmLgX0rlP6R7T+2LSJp&#10;f5pzSS9pUeafgZ1tnwxg+yiavln/t0XNJVRYzep9zk4uVW8Z+/a+1hExZhKwIsbT/sBqFeq2as8g&#10;aTVJHwZOAh46YJkrgMNsv9T2Lcv+he0bbb+A0VzNqtHaYjXKtbGIiCFKwIoYTyN3/krSLsDPgDcy&#10;+M+WI4AdbX9vrheN6GpWjYajkHNYEWMpAStiPNX4pXsNzWH0BZG0sqR3AD+lCT2DuB74C9vPsn19&#10;Px8wgqtZZ9FcNF1aAlbEGErAihgzkjYCdq5Q+ljbC2qYKWlr4EfAe4GVBxz3aGAH2/8+yAePympW&#10;73NX42nCnXtf84gYIwlYEeOn1vU4fW9xqfEa4ExgzwHHuwV4ie3H275ywBrASK1m1domrPU1j4hK&#10;ErAixk+n5696lxAfB3wSGPQJt5OBnWx/YcCPn9EIrGalH1ZEAAlYEeOoxmrGL23/z3wvkvR8mgua&#10;Dx5wnDtoDsEvsf2bAWvMqcvVLNuXAxcMOOZcsoIVMWYSsCLGiKTtgAdXKD3n1pakDSV9C/gSsNaA&#10;Y/wc2M32R23fO2CNvnW4mlVjFevBkratUDciKknAihgvtVYyZg0Fkp4KnA88ecDa9wDvAfay3ebK&#10;mwXraDUr24QRkYAVMWZq/JK9m6Yx6HIkrSPp/wLfBDYYsPYFwN6232X7rsGn2M6QV7NOogmVpWWb&#10;MGKMJGBFjAlJq9D8ki/tNNs3rzDWITQ9sZ7Xou4ngV1s/7TN5EopvJp1kqStZhnnD8BpA9afy0GS&#10;Bm2FERFDloAVMT72AtasUPdPW1qS7ifpUzRnsjYdsN5lwMG2X1fiXsPSllnN+mKLMgcAv5D0Okkz&#10;/RytsU24JrB3hboRUUECVsT4qNqeQdJeNN3IX9Wi1hdprro5scTEaumtZv0V8Bjg8gHLLAY+Dvxg&#10;htWs9MOKmHIJWBHjo8Yv15uAMyW9j6Yj+4zbXn24Gniy7b/qbZGNBdvHADsAh7cosx/3Xc36CVDj&#10;85CD7hFjQgu8GSMiOiBpbZr7+kr/R9EJwPq0u3rnP4GX276mzJS6IelQmqA16NYoNCH1r2xfJOnb&#10;wJOKTO5/3QOsb/umwnUjorCsYEWMh4Op8/16AIOHq5uAv7T9Z+MerqD8alUzKfQAACAASURBVBZ1&#10;tgkXMXiT14gYogSsiPFQ6+zNoE+lHQtsb/urJSfTNdt/sP1iypzNen6xiS0v57AixkC2CCPGgKSL&#10;gId1PQ/gNuDNwGc84T88JK0FfBR4UYsyBhZ6n+F8LrY96Fm5iBiSBKyIESfpIcClXc8DOBV4vu2L&#10;up7IMBU6m1Xa5rZ/2/UkImJ22SKMGH1dPzl2J/A2YP9pC1dQ7GxWaV2/JyJiHglYEaPv0A7HPhvY&#10;w/Y/2K5x/ctYKHQ2q6Qu3xMR0YdsEUaMsF5fpd/TtFIYpnuBDwHvtn3HkMceaYXOZrV1HbCR7Xs7&#10;nENEzCErWBGj7REMP1xdDOxn+60JV/c1IqtZ69O8NyJiROXi0IjRNuyzNv8OfAK4XdIuQx573Pwe&#10;eBbwBuCpHYz/aOBnHYwbEX3IFmHECJN0PGksGTM7wfYhXU8iImaWgBUxoiTdj+Z6nNW6nkuMpDuA&#10;9Wzf1vVEIuK+cgYrYnTtT8JVzG41mqt5ImIEJWBFjK48ih/zyXskYkQlYEWMrtw5F/NJw9GIEZUz&#10;WBEjSNIDgKu6nkeMhQfY/n3Xk4iI5WUFK2I0ZfUq+pVVrIgRlIAVMZrySzP6lTAeMYKyRRgxgiT9&#10;Dtik63nEWPid7Qd3PYmIWF4CVsSIkbQdcN4QhzwP+CBwzhDHnASLgZcCf0n3uwHb2z6/4zlExDJy&#10;VU7E6Bn29uD2wJeBrwNvsf0/Qx5/7Eh6IvBpYLOu59LzaCABK2KEdP1fXRFxX12dqXk2cKGkd0la&#10;3NEcRpqkTSUdCXyH0QlXkHNYESMnW4QRI0TSKsANwBodT+Vy4C3AEc4PCSStDLwG+D/Ami1K3U3T&#10;fqP0malbgXVt31W4bkQMKCtYEaNlb7oPVwCb0mwZ/kjSI7ueTJck7QmcAXyUduHqx8CuwBdKzGsF&#10;a9C8dyJiRCRgRYyWUdvq2Qc4XdKXJE3VU42S1pH0GeBUYOcWpW4AXgLsZ/sc4LgS85vBqL13IqZa&#10;AlbEaKlxwP2O3v8GJeD5wAWS3ipp9TLTGl2Sng38Cng5zb//oL4CbGP7C8tstf4E+EPLKc4kvdMi&#10;RkgCVsSIkLQOsEeF0kcD2wL/0bLOmsD7gV9K+rPWsxpBkh4m6Vjga8ADWpS6ADjY9vNWvMbG9j3A&#10;CS1qz2aP3nsoIkZAAlbE6DiIOt+Tx9n+je0/Bw4EzmpZb3Pg/0k6SdIurWc3AiStJumdwLm022q7&#10;A3gnsLPtE+d4XY1twpVo3kMRMQISsCJGR60tnmOW/oPtHwK70ZwJantB8IHAzyV9QdJGLWt1RtLB&#10;wNk0Twiu1qLUscAOtt9re74t2WPm+ftBZZswYkSkTUPEiJB0EfCwwmUvtb3FLOOtBbwDeB2wSstx&#10;/gD8PfBJ23e2rDUUvVD4UeC5LUtdDfyN7W8scPzfUr6X1sW2typcMyIGkBWsiBEgaQvKhyuYYyvK&#10;9h9svxnYDvh2y3HWAj4EnC/pSS1rVaXGS2gOsbcJVwY+C2y90HDVc2yLsWfzMEmbV6gbEQuUgBUx&#10;Gmo9Yj/vVpTti20/pTeHc1uOtyXwbUnHStqxZa3ienM6Bfg8sG6LUmcBe9l+he2bBqyRbcKICZaA&#10;FTEaDq1Q0yzgaTXbxwOPAF4BXNty7EcBZ0r6jKT1W9ZqTdIakj4EnEm7hpy3AK8Hdrd9estpnUDz&#10;NSotAStiBOQMVkTHJK0EXAOsV7j0z2wP1IVd0rrAu4BX0v5S+BtpDpD/UxdXuRS8mPlI4LW2L28/&#10;q4akn9F0dy/pemBD2/cWrhsRC5AVrIju7Ur5cAUttqBs32D7dcAOwPdazmMd4OPA2ZIe17JW3wpe&#10;zHwZ8ETbTysZrnpqnMNaj2YlMiI6lIAV0b0a24NQoNeS7QtsHwYcRnMovI1tgKMlfU/Stm3nNhtJ&#10;K0t6PXA+8JQWpe4GPgxsa/u7RSZ3XzUCFtR7T0VEnxKwIrpX44D77TSHuYuw/T1gR+C1NFt+bTyW&#10;ZjXrE72tyGJKX8xs+822bysyuZmdQvO1Ki3nsCI6loAV0SFJ9wP2rVD6h300u1wQ23fb/keadhKf&#10;Ae5pUW5lmrB2saRXSmp1zqvixcxV2f4j8KMKpffpvbcioiMJWBHdOgBYtULdWltP2L7O9itpgkzb&#10;bcj1aA6gnylpoFWXyhczD0ONdg2r0by3IqIjCVgR3aq1lVMtYC1l+zzbjwaeDFzUstwOwDGSviOp&#10;r4arw7iYeUhqfa2yTRjRoQSsiG7V+CV4NVB9e2sp29+hCUhvorkyp40n0nSD/7CktWd6QQcXM9d2&#10;Nu3vhZxJAlZEhxKwIjoi6QE0B8dLO3bIW1zYvtP2R4CtgH8G2vRgWgV4I3CRpJf0+oQBnV3MXFXv&#10;a9X6ic8Z7Nh7j0VEBxKwIrpTa4Whxi/rvtj+ve2XArsBP2hZbkOaK21+Lukpkr4CHA88vEXNq4Fn&#10;2z7U9sUt51dStgkjJkwCVkR3xvb81Xxsn2V7CfB04NKW5Xam6aLe5cXMtSVgRUyYXJUT0RFJvwM2&#10;KVz2fNvbF67ZiqTVgb8B3ka73lSDOgt4aYG7A6uSdD5QugHrFbYfVLhmRPQhK1gRHZC0PeXDFYzA&#10;6tWKbP/R9j/QnM/6EnUuOJ5JyYuZh6HG126T3nstIoYsASuiGzW6t8MIBqylbF9l+4XAHhTsMj+L&#10;I4HtbH/c9t2Vxyql1tm5Wu+1iJhDAlZEN2qcjbmL9gfLq7N9BrA/8Cyg9OXJNS9mru1EmvsPS8s5&#10;rIgOJGBFDJmkVYElFUqfavuWCnWLc+MIYHvg+4XK3g18HTihUL2h6n3tTq1QeknvPRcRQ5SAFTF8&#10;ewNrVKjbWXuGQfQuZj4ZeEyhkisDfwtcKOk5ktpcm9OVGl/DNYC9KtSNiDkkYEUMX60zMTXutCuu&#10;4MXMs3kQ8FXgVEl7VKhfU9o1REyIBKyI4Tu0Qs0bgTMq1C2q4MXM/dgT+ImkL0sal1YFpwM3Vaib&#10;gBUxZAlYEUMkaV3gkRVKn2j7ngp1iyh4MfMg/pJm2/AdkhYPeewF6X0Na9yLuLukdSrUjYhZJGBF&#10;DNdB1Pm+G8n2DAUvZm5ztyHA/YD3Ar+U9Bcjfj6rxtdyJeDgCnUjYhYJWBHDVWurZuTOXxW+mHlr&#10;mtYOZ7ac1kOAI4AfStq1Za1aaoXl9MOKGKIErIjhqnH+6lLbl1SoOxBJG9W4mNn2j2i2V/+693dt&#10;7AecIelfJW3cslZRti8CfluhdI33XkTMIgErYkgkbQE8tELpkdgeVOMlNIfYq1zMbPte2/9Kc+3O&#10;h4A7W4wj4IU057PeIqnNKltpNb6mW/begxExBAlYEcNTa3uw84AlaUea628+D6zbotRZwF62X2F7&#10;1qfpbN9s+y00lyMf2WI8gPsDH6A5n/W0lrVKSbuGiDGXgBUxPDV+uZlmK64TktaQ9CGas1F7tyg1&#10;0MXMtn9t+2k0B7jPaTE+wBbAf0o6QdJOLWu1dTx1LsVOwIoYEtnDutg+YnpJWgm4lnarOzM5w/bu&#10;hWv2RdITgU8Dm7UsdSTw2rZ3B0paBLyI5mnBDVvO6V7gcOAdtq9pWWsgks4Aditc9gZgA9ttn8qM&#10;iHlkBStiOHajfLiCDrYHJW0q6UjgO7QLV0UvZrZ9j+3P0xys/zjN5deDWgl4CXCRpNd3dJdfjSdD&#10;16V8aIuIGSRgRQzH2J+/krSypNcD5wNPaVHqbuDDwLa2v1tkcsuwfaPt1wM7AEe1LLc28FHgXElP&#10;aD25hal1t2S2CSOGIFuEEUMg6URgSeGytwPr2G7zJF1fJO0FfI72dwf+GHiZ7bbnpfom6THAx4Dt&#10;CpQ7Bni97fMK1JpT76nGG4DS3edPsn1Q4ZoRsYKsYEVUJul+wD4VSp9UO1z1Lmb+LE0wahOubqDZ&#10;cttvmOEKwPb3aeb+6t482jgU+IWkT0lar/Xk5mD7DuCHFUrv03tPRkRFCVgR9R0I1DjDU2sLCfjT&#10;xcwXAC+j3cXMXwG2sf0Fd7Rkbvtu258GHgZ8Cmhzb+Mi4FXAxZJeI2nlEnOcRY0t4FVp3pMRUVEC&#10;VkR9Y3X+StJWko6juZh5oxalLgAOtv08278vM7t2bF9v+zXATrQ/RL4u8Eng7N42ZA3phxUxphKw&#10;IuqrcQfcVTQXKBfTu5j5XTT9pA5pUeoO4J3AzrZPLDK5wmyfb/sxwBOAC1uW2xb4b0lHSdq6/eyW&#10;cw5QI5zmXsKIyhKwIiqS9EBgxwqljyu53SbpEJqLmd9N+4uZd7D93t4ZopFm+yiapw3fAMzaOb5P&#10;hwHnSPqYpHVaTw7ofY1rrGLtOGp3MEZMmgSsiLpqrRQU+aXbu5j5qzTnuYpdzFxibsNi+y7bH6O5&#10;3/BzNE1GB7UK8Dc0/bNe3mt+2la2CSPGUAJWRF21fom1OuAuaaXexcwXAM9pUWrWi5nHje1rbL8c&#10;eATQdmtzA+AzwJmSDm5Zq9bDDNkmjKgofbAiKpJ0BfDAwmXPs73DoB/cu2fvc7S7OxCai5lfupC7&#10;A8eJpKfQ9M/aokC5bwNvsH3JgHM5jzJ9vJZ1pe1NCteMiJ6sYEVUImkHyocrGHDLqHcx84eBn9PB&#10;xczjxva3aA6w/y1wc8tyTwbOl/RBSWsN8PE1VrEeKGn7CnUjggSsiJpGZntQ0pNorrh5I00fp0Ed&#10;CWxn++O2725RZyzYvsP2B2nOZ/0rzZbooFYF3kxzPuuvexeA9yvnsCLGTAJWRD01zrjcBZzU74t7&#10;FzN/i2aLamQuZh43tq+2/dfAI4GTW5bbCDgcOEPSAX1+zEm0u7x6NglYEZUkYEVUIGlVyt89CHCq&#10;7Vv7GH9lSW8AfkmzPTWoqhczjxvbP7d9APBM4Lctyz0C+IGkf5e0+Tzj3gKc1nK8mRzYe69GRGEJ&#10;WBF17A3UuO9t3q2i3sXMZwAfAdZoMdaPgV1tv9n2bS3qTBzb/0ZzPusdwLyBdx5/DvxS0vskrTnH&#10;62psE65B+4cdImIGCVgRddTaepn1epdJuJh5nNi+3fb7gK1p7ltsY3XgbcAFkp4naaa7H3MOK2KM&#10;pE1DRAWSTgd2L1z2RmAD2/e5qLh3MfPHaXd3IDRB4Y2jcnfgOJG0B83dhHsVKPdT4HW2f7xM/UXA&#10;tUCRLvHLjmV7j8I1I6ZeVrAiCpO0LrBbhdInrBiuJvli5nHTa1mxD/Bc4Hcty+0OnCLpa5Ie3Kt/&#10;D+0boM5kt957NiIKSsCKKO9g6nxv/WmLaJouZh4nbnyN5tqh9wB/bFny2cCFkt4taTF1tglXonnP&#10;RkRBCVgR5dU603IsTO/FzOPE9m2230VzPuuIluUWA++iWWVs8/WeS85hRRSWM1gRhUm6BHho4bK/&#10;oTnb8zHa3R0IzcXMfzPudweOE0n7AP9Ima3jOygftH5te8vCNSOmWgJWREGSHgoMdN/cPE4GdqTd&#10;AWfT3EH4Vts3FZlV9K3Xuf15wPupc4VSW1va/nXXk4iYFNkijCirRvd2gP1pF67OAvay/YqEq27Y&#10;vtf2l2i2DT9AsxI1Smq9dyOmUgJWRFmHdj2BFUzFxczjxPbNtt9K06j0P7qezzJG7b0bMdayRRhR&#10;SK9P0TXAqDzyfiTw2mm8O3CcSFoCfIJ2zWFLuAHYcKY+axGxcFnBiihnN0YjXE31xczjxvZJwK40&#10;3fOv6XAq6/bmEREFJGBFlNP1o+65mHlM9c5nfQHYiuYOybs6mkq2CSMKyRZhRCGSTgIO7Gj4XwDv&#10;Ay7qaPwoa1PgDQz//XSS7YOGPGbERErAiihA0ho0Z1hW6XouES3cBaxj+7auJxIx7rJFGFHGgSRc&#10;xfhbBVjS9SQiJkECVkQZXZ+/iigl/bAiCkjAiigjv5RiUuQ/FiIKyBmsiJYkPRC4out5RBS0ie0r&#10;u55ExDjLClZEe/kv/pg0eU9HtJSAFdFetgdj0uQ9HdFStggjWpJ0JbBx1/OIKOgq2w/sehIR4ywr&#10;WBEtSNqRhKuYPBv33tsRMaCVu55AxJjrYivlIuBw4PQOxo56tqe5j3CnrifS8yjgnK4nETGuskUY&#10;0YKko4HHdTT8j4G39y4LjjElaTvg/cCTu57LCr5n+7CuJxExrhKwIgYkaVWa63Hu1/FUTqAJWqd1&#10;PI9YAEmbAf8HeB6jeVzjNmBd23d2PZGIcTSK39QR42Ifug9XAAcDp0r6rqRHdD2ZmJukDSR9DLgQ&#10;eAHtfw7fTBOyS7sfzXs8IgaQgBUxuFHrFfR44OeS/qO37RQjRNKakv4OuAT4G2C1liXvBD4BPBR4&#10;a8tasxm193jE2MgWYcSAJJ0O7N71PGZh4GvA/7F9cdeTmWa9reSXAO8AHlCgpIEvA++0fVlvjEXA&#10;tcA6Beov66e29yhcM2IqZAUrYgCS1gN2q1D6eODoAnUEPBf4laQv9M77xBBJWknSc4BfAp+iTLj6&#10;DrCj7RcsDVcAtu+hzjbhbr33ekQsUAJWxGAOos73z7/bfjywN3BigXqLgBcBF0v6x969iVGZpMOA&#10;nwNfpdnCa+tkYF/bT7Z93iyvObbAOCtaiea9HhELlIAVMZjHVKp7HIDt02wfTPPL7dQCdVcBXg38&#10;WtKHJG1QoGasQNJekk4CjgJ2LlDybOAJtg+w/eN5XlsjYAEcWqluxETLGayIAUj6NbBF4bK/tr3l&#10;LOM9lqZXUqmnBG8FPgp83PaNhWpOrd5DBe8DnlKo5G+AdwJft33vAuZR4335G9slVuEipkpWsCIW&#10;SNKWlP8lBnOsQNj+b5ozX08Fzi8w1ho0v8AvlfRWSWsWqDl1JG0m6V9pVppKhKvfA68BtrH91YWE&#10;q57jCsxhRVtISsCKWKAErIiFq/Xo+pxbPG58C9gReBbN4/5trU2zMnappNdJWlyg5sTr9bL6KHAB&#10;8EKas25t3AK8C9jS9qdaNPc8puU8ZpN2DRELlIAVsXA1ftncS59Pgdm+1/YRwDY0v9wvLzD++sDH&#10;ac5ovazXWiBW0Otl9Q7gYuD1wOotS94FfBLYwvZ7bN/Sst4JNO+l0nIOK2KBcgYrYgFGsd9QLwz9&#10;Nc2W38aF5nMZzYrKV23fXajm2Op9jl9M08uqxOfYwFdoeln9tkC9P5H0U+CRJWvSXAm1Ya8dRET0&#10;IStYEQuzG+XDFbTY2rF9p+3P0rQDeD1wXYH5bAZ8EfilpGdKmsqfFb1eVs+mOff2acqEq/8CdrL9&#10;/NLhqqfGNuG61On7FjGxpvKHZkQLtbZKWj9ib/t22x8HNgfeDtzUtibwMOAbwNmSniJJBWqOBUmP&#10;A35G0xF/xqc7F+hHwH62n2T73AL1ZlPjoDtkmzBiQbJFGLEAkn4AHFC47G3Aui0ONs9I0jo0K1qv&#10;p3lqsISfA2/vPdU4kSTtBXwAOLBQyXOAt9n+bqF6c+ptZ95A+YvIf2i71OckYuJlBSuiT5LWoOmw&#10;XtpJpcMVgO0bbb+TZkXrI8AfC5TdFfiepFMkLSlQb2RI2k7SkTSNXUsEiUuB5wG7DCtcQbNlDPyg&#10;Qum9e98DEdGHBKyI/i2h6YheWq0tHQBsX2v7TTRntD5N8+RaW/sAJ0o6vrfiM7YkbVq4l9U1wGuB&#10;rW1/ZYBeViXU6Oq+Cs33QET0IQEron+PqlS31hUny7F9pe1X05yr+hegxBNhBwOnSvqupFJd5odC&#10;0vqSPgJcSLleVu8GHmr7H2usSi5ArdBe63sgYuLkDFZEnySdC2xfuOyVtjcpXLMvkh5GEwieDZQ6&#10;vP5N4O9sl+g2X0Vvm+t1wJtoGq22dRfwGeDvbV9boF4Rkq6kXNuOpc6zvUPhmhETKStYEX2QtAnl&#10;wxVU3h6ci+2LbT8X2IEmGJXwNOBcSV/tBbiRIWkVSa+gaRL697QPV0t7WT3c9utGKVz11FgZ3b73&#10;vRAR80jAiujPWG8PzsX2+bafTnOA/egCJQU8B/iVpMMlbVag5uCTaTwL+CXwT5RZ1fkusLPt59m+&#10;tEC9GrJNGNGhBKyI/tS6i62zFawV2T7T9uNpnpQ8sUDJRTQd5i+W9ClJDyxQc0EkPYamtcTXKdPL&#10;6hRgf9tPtH1OgXo11QrvuZcwog85gxUxj15zzSsof57lXNs7Fq5ZTK8Nw/sp15rijzRPMX6w9naa&#10;pD1pelktKVTyXJpeVv9VqN5QSDqHZgu4pKuATZxfHhFzygpWxPx2oHy4ghHYHpyL7ZNs7wM8Djiz&#10;QMnVgTcCl0p6T68RalGStpX0TeA0yoSr3wLPp9kOHKtw1VNjhXRjyoe2iImTgBUxv1pbIiMdsJbq&#10;dW3fDXgqzZ18ba0B/B1N0HqbpDXbFuz1svoXmq7pT21bj+ZC79fRHGD/cke9rErINmFER7JFGDEP&#10;Sd8DHlu47J001+PcVrhuVb1Ln59B8xReiTNN0FxO/T7gc7ZvX+B81gfeCrySZoWsrVtput5/xPYt&#10;Bep1qteS4gbKN8j9nu3DCteMmCgJWBFzkLQazS+oxYVLn2T7oMI1h0bSysBzgfcAmxYqe1Wv3r/M&#10;16SzUi+rz9L0srqmQL2RIekkyt2ruNTtwDodN1ONGGnZIoyY2z6UD1cwJtuDs7F9t+0v0XSFfwVN&#10;OGprY5qGnRdLekEvxC1H0soVe1m9dtLCVU+N99piYN8KdSMmRgJWxNym+vzVfGzfafuzNPccvp5m&#10;u6+tTYEv0vTReqaklXq9rP4C+BXlelkdRXMR8yj3siqh1nst/bAi5pAtwog5SPop8MjCZW8ANhjj&#10;g9Oz6h1Yfw3wZsps3QFcBtxNE+JK+DHwt7ZPLlRvpElaRHMB9bqFS59he/fCNSMmRlawImYhaT2a&#10;p+dKO34SwxWA7Vtsvx/YHHgvzaHxtjajTLg6D3iy7X2nJVwB2L6HMo1jV7Rr73skImaQgBUxu0Mo&#10;dwnysiZie3Autm+0/U6aoPURmiajXbkMeAGwk+3vdDiPLh1ToeZKNN8jETGDBKyI2eX8VUu2r7X9&#10;JpoVqE/TPK03LNcBfwNsZfv/TuqqYZ/SDytiyHIGK2IWkn5DswJT0q9tl+ofNXZ6Fz+/k2ZFaVGl&#10;YW4FPkrTy+rmSmOMHUmXUO4c21KX2t6icM2IiZAVrIgZSNqS8uEK6mzVjA3bl9l+EbAN8G80bRJK&#10;uRf4GvBQ2+9KuLqPGqtYm/e+VyJiBQlYETM7tFLdqdkenE2vv9WjaZpfljzjthLwbOBjkh5WsO6k&#10;qPXeq/W9EjHWErAiZlbjbMm91Hmaayys0MvqM9S5QFvAc2h6aB3e25KMxgk078HScg4rYgY5gxWx&#10;gl7foGuBdQqXPt32noVrjgVJhwIfAB4x5KHvAj4PvN/2lUMee+RIOh0o3bvqRpq+bvcUrhsx1rKC&#10;FXFfj6R8uIIpPH8laXdJJwDfZ/jhCppLjl8F/FrShyVt0MEcRkmN9+A6lG/GGzH2ErAi7qvWmZLj&#10;KtUdOZK2lvQfwOnAKFxqvTrwRuBSSe+RVCNAj4Ocw4oYkgSsiPuqccfarcCpFeqOFEkPkvQFmq7p&#10;Ty9Q8jrgDcAzejXbWgP4O5qg9bbe1T7T5FTgtgp1cy9hxApyBitiGb1fuNfTbC2VdLTtxxeuOTIk&#10;rQu8FXg1zWpRW7cCH6PpZfWH3hgr0QSt9wKlnhK8Dngf8DnbtxeqOdIkHQUcVrjsXcB6tm8pXDdi&#10;bGUFK2J5B1I+XMGEtmeQtFjSW4HfAG+ifbi6i6bj+5a237k0XAHYvtf2EcC2wAtprsBpa32aIPdr&#10;SS+XtGqBmqOuxlb1KjTfOxHRk4AVsbz0v+qDpJUlvRT4NfB+YO2WJU3TJHQb26+2ffWsL7Tvtv0l&#10;YCvg5cBVLceGpmXEZ4CLJb2g16trUuXanIghyBZhxDIknQdsV7jsFbYfVLhmJyQJ+HOabbVS23RH&#10;A2+z/YsB57QYeCnwDpoVqRIuoTmr9W+TeIehpCuABxYue77t7QvXjBhbWcGK6JH0IMqHK5iQpwcl&#10;PRo4g+aKmxLh6lTgQNuPHzRcAdi+3fYnaK42ehtwU4G5bQl8HThX0lN6wXKS1HhPbidpkwp1I8ZS&#10;AlbE/6r1JNRYbw/2elkdT9NDadcCJc8HnmJ7H9s/LFAPANu32P4HmqD1HpqD8m1tCxwJ/FzSYwvU&#10;GxXZJoyoLAEr4n/V+uUwlgFrhV5WBxcoeTnwV8BOtr9doN6MbN9o+100QevDwB8LlN0F+J6kUyUt&#10;KVCva7VWVdOuIaInZ7Ai+NPZoquAjQqXPsf2ToVrVtXbKn03zZN6iwqUvI7mIPxnbJcIOwsi6YE0&#10;LSReRrknRE8C3mr7tEL1hk7SOcAOhcteDTzQ+cUSkRWsiJ4dKR+uYIxWryStI+lDwMXAi2gfrm4F&#10;/p6m5cLHughXALavtP0amnNjhwMl7sxbApwq6WhJXVwBVEKN9+YDaL6XIqZeAlZEY2q3B3u9rN4C&#10;XEq5Xlb/BDzM9t/ZLnHovDXbl9l+MbAN8FWa1hBtPY7mfNY3JdV4QKKmbBNGVJSAFdGoEbDuBIod&#10;4i6t18vqJTQtCT5AmV5WXwe2tf0q2yX6UxVn+2Lbf0mzPfafhco+leaJw69JKtW+oraTaN6jpeVe&#10;wggSsCKQtBpwQIXSp9iuce9bK2r8Oc3TfJ+nTD+k7wG72n6O7UsK1KvO9vm2/4zmycijCpQU8Gzg&#10;V5L+RdJmBWpW03tv/rhC6QN631MRUy0BKwL2BRZXqDty/a8kPQr4KfDvNJ3Q2zoNWGL7MNtnFag3&#10;dLbPtP0EYG/ghAIlF9E8LXmxpE/3DtmPqhpb2ItpvqciploCVkS9MyPHVKq7YJIeKek4ml+ouxUo&#10;+Uvgqbb3tv2DAvU6Z/s024cAB1FmZWcV4JU09xx+RNIGBWqWVuuMYM5hxdRLm4aYepLOoEzoWNb1&#10;wIZdX7Mi6eE019r8WaGSlwPvAr5su8TTeCOr11j0fZRprgrNU5UfBz5q+8ZCNVuRtBJwLbBu4dI/&#10;s/3IwjUjxkpWsGKqSVr//7d35/G/1nP+xx9P7Uppt3Tai5KKQmoykuqOvwAAIABJREFULcIoS4bQ&#10;MiMqW0WWzIx+zNiXiqkQoqxTyFIjtCJFSKlIm5ZTQ4tSovX0/P3xviKt55zv6/qsz/vtdv7g1nld&#10;1/l8r+v6vj7X6/V+van7BXpPJw8zuZL0GEmfovVZVSRXfwDeAqxt+/BJT64AbH8X2JjWwP6rgpCL&#10;0/ZLvEzS2yUtURBzRrpr9KQeQj+5u7ciplYSrJh2W9Gak6sNpTzYzbL6IG1l4O7UzLJ6L23kwgHD&#10;mmU1LG6+CawPvJw2I2ymlqLNB7tM0pu6zaqHqY8yoaiZ/h8xtpJgxbTra0n5QBvc7zXLal9qZll9&#10;HFjL9n6jUtIaFtt32T6StjfhrsAVBWGXBQ6g9Wi9TtLCBTHnR199WBnXEFMtPVgx1SRdStuzrtIl&#10;tgcyC0nSgrQVa/9JzbgFA0cC77Bd8bZmInXJ0Ctp/WiPKgp7d3/bF2zfWRRzrki6BFi9OOxltlcr&#10;jhkxNvIGK6ZWNxBy1R5C914e7GZZvZjaWVbfBTayvWOSqwdn+3bbh9KSkn1oPWozNQv4LG2O1su7&#10;BvRB6eOaXXWMhq5GlEuCFdNsLMuDkrYGfgp8lZpZVmcAW9r+J9tnFcSbGrZvsf1RWqL+H0DFtkBr&#10;0Cbinyfphd1G5H1LmTCiWBKsmGZ9bI9zFzXDKu9D0kaSTqAlcBVL4M8HXgQ83fb3C+JNLds3234/&#10;LdF6F21xwEytA3yDttfhcwriPZhTaNdutczDiqmVHqyYSpIWoJV1Zrr/3r2dYXuTyoCS1qKt5HtJ&#10;UcjZtJ6tzw+612dadENF9wX2YuYLDu72E+Df+0qGJZ0BPLU47I3AstMw1iPi3vIGK6bVU6lPrqCw&#10;l0XSoyV9kvamqSK5unuW1eNsfzbJVX9sX2d7X1qP1sG0VZkztQlwiqRTJJUm8Z0++rCWAp7SQ9yI&#10;kZcEK6ZVH+VBKOi/6mZZvR/4LbAHM59l9Rf+fpbVLTM9x5g7tn9ne29gTeAwoOJNzhbAjyUdJ+lJ&#10;BfHu1lfvYF/3WsRIS4kwppKkHwKbF4f9M7C07fl6W9ENnNwL+HfgkQXncyfwaeDdtn9XEC9mqFtV&#10;905gJ+oG3H4D2M/2r2cSpBs9cT1t4nylU20/ozhmxMjLG6yYOt0WJU/vIfQp85NcSVpQ0u60KeEf&#10;pCa5OhJYx/brklyNDtsX294FWA84uijs9rQVh1+ayVgE27cDfWzcvckobAsUMWhJsGIabQks2EPc&#10;eSqx3GOW1a+ATwGPKTiH44En2355ZlmNLtu/tv1i2j6Y3y4IKWBH2gytz0haeT7j9DGuYSFaWTNi&#10;qiTBimnU19Lxuf7ldK9ZVmsXHPunwFa2n51ZVuPD9lm2t6O9Ua0Y77EAbcL8xZIOkTSvA2j7moeV&#10;PqyYOunBiqkj6de0GUOV/s/2Y+fi2BsBH6AuyfsN8HbgG87NPPYkbUFbkLBpUchbgY8BH7B93Vye&#10;w1XUvE29p/Ntr1scM2Kk5Q1WTBVJj6U+uYKH+OYvaU1JXwF+Tk1ydSWwG/BE219PcjUZbH/f9mbA&#10;PwG/KAi5KPBm4DJJ75E0N/19fawmXKe79yKmRhKsmDZ9lSruN8HqZll9gvamqWKW1fXAW4G1bX8m&#10;s6wmk+3v0qb1b0/r0ZupxWlvOi+TtN9DNJ2nTBhRIAlWTJuBzL/qZlm9D7gEeA01s6zeB6xhe//M&#10;spp8br4JrA+8nLbKdKaWAt5NS7Te3I0GubckWBEF0oMVU6PbNPf3wArFoc+xvUF3jMWAPWmzrJYu&#10;iJ1ZVgG0cR7AzsB/AfO7SvDefg+8B/h0N6bh7mOdAzyx6Bh3uwZ4VMrZMS3yBiumyfrUJ1cAJ3az&#10;rHYDLgI+RE1y9RUyyyo6tu+0fQSwFvBaWnI0U48CDqGtOnxll8RBP2+xVqDdgxFTIQlWTJO+xjP8&#10;BTiP9qapopH3BGAj2y/NLKu4N9u32z6Uts/hPrQ9JmdqFvAZ2hytHelv25y+7sGIkZMSYUwNSd8D&#10;nlUc1tRtefIz4N9sV8xDiinRNazvBbyNug3MLwDWoH4g7/G2n10cM2IkJcGKqSBpUdoKvPtr6h22&#10;C2grvDJuIeZbN4JhH9pYhur9BKvcAixj+9Zhn0hE31IijGmxKaOXXF0F7A6sZ/voJFcxE7b/aPud&#10;wKrAh2lDRkfNYtQNUY0YaUmwYlpUlwZn4gZgX2At24dlllVUsn2d7X1pPVoHA/O8AXnPMq4hpkIS&#10;rJgWo/BQvwV4P7C67Q9nllX0yfbvbO8NrAkcBswZ8indbZS+7ET0Jj1YMfEkLUebwVPVjD6v5tBW&#10;GL4r4xZiWCStCbwT2Inh3QvQFoYsb7ti9WPEyMobrJgGWzG8XyhfAR5v+7VJrmKYbF9sexdgPeBr&#10;QzwVAVsP8fgRA1G9BDdiFA2jJHEhcCxtU+bt2hD5iJFxGnAZbVPpJwzh+NvQvnxETKyUCGPiSbqc&#10;uq1FImLmLre96rBPIqJPKRHGRJO0FkmuIkbNKt29GTGxkmDFpMuKpYjRNAoreyN6kwQrJl32PosY&#10;TUmwYqKlBysmlqQFaNvjLDnsc4mI+7iJtm3OqMzniiiVN1gxyZ5GkquIUbUk7R6NmEhJsGKSpTwY&#10;Mdpyj8bESoIVkyw9HhGjLfdoTKz0YMVEkvQIWv/VIIbp3gHcxujs9RYxEwsAiwALDeBYd9L6sP40&#10;gGNFDFQmucek2oLBXd8LdX9OA/YHjrF914COHTFjkh4GvAB4M7DZAA+9IO1ePXaAx4wYiJQIY1IN&#10;o/SwGfAN4AJJr5f08CGcQ8Rck/RwSa8HLgC+zmCTq7ulTBgTKSXCmEiSfg2sM+TTuB74BHCI7d8P&#10;+Vwi/krSo4C9gNcAywz5dM63ve6QzyGiXBKsmDiSVgJmD/s87uF24EvAgbbPG/bJxPSStB7wJmBn&#10;BtNjNbdm2b5y2CcRUSklwphEo1ZyWBjYFThX0ncljdr5xQRTs42k7wHn0q7FUUquYPTu2YgZS4IV&#10;k2iUH9bPBo6XdI6kf5W08LBPKCaTpIUl/SvwS+B4RntfzszDiomTEmFMFEkCrgaWLw59HbAosERx&#10;3N8BBwOH2r6hOHZMIUnL0Hqr9gQeXRz+ZuBWYLniuNcCKzq/kGKC5A1WTJoNqE+uAD4HrATsC1T2&#10;ijwaeB8wW9IhklYvjB1TRNLqkg4BrgDeS21ydSXwVto98PnCuHdbHli/h7gRQ5MEKyZNX+XB423f&#10;aPvDwOq0JuFfFMZfHHg9cLGkr0natDB2TDBJm0n6GnAx7RpavDD8L2jX+mq297d9I63c2IdRLu1H&#10;zLOUCGOiSDqe+gf1bbRp03+5n+NtSRvOuG3xMQF+DBwIfMN2psTHX0laANiedu1tUhzewHHAAbZP&#10;uZ9jP5w2gmSR4uOeYHuU+8Qi5kkSrJgYkhYFbqD1SlU62fbWD3Hsx9OWv+/Sw/EvBT4CHG775uLY&#10;MUYkLQG8EngjsFpx+FuBL9DGifzmIc7jZGDL4uPfQvsic2tx3IihSIkwJslm1Cc3ACc81H9g+ze2&#10;9wBWBv6L1hRfZTXgIFqf1vslPbYwdowBSY+V9AHafLf/pja5upZ2za5se4+HSq46D3lPzIfFGM4k&#10;+YheJMGKSdJXeWGue05sX2v7P2mJ1qtpW5BUeSTwb8Clkj4vKU3BE07S+pI+T3uL+TbaNVDlAmAP&#10;YBXb/2n72nn4u+nDingIKRHGxJD0C+BJxWH/AKwwv5s3d2MjtqX1ymxReF53OxE4APhelrhPhu6a&#10;eQ7tmnnQ0vR8OoXW2/ft+b1mus2hrwGWrTwx4CzbTy6OGTEUeYMVE0HScsCGPYQ+aX6TKwA3/2t7&#10;S2Bj4MvAnWVn1wY0foc2Jf5Vkqobj2NAJC0i6VW0aevHUZtc3Um79jayvVV3Tc53Qt7dEyeXnd3f&#10;bNjdyxFjLwlWTIqtAfUQt6wUYvtM2zvRxjzsD9xUFRt4AnAYcLmk/SRVv1mInkhaTtJ+tPlVh9F+&#10;llVuol1rq9veyXblaJE+yoSin7d2EQOXEmFMBEmfoa2uqraq7ct7iIukRwC7A3sDqxSHvwU4Avio&#10;7QuLY0cBSWvTVgO+gtbgXelyWjP8Ybb/VBwbAEmrAJf1EPqztl/VQ9yIgUqCFRNB0uW0xvJKF9le&#10;uzjmfUhaEPhn4C20MmIlA8cA+9v+UXHsmA+SNqf9rJ9H/VvXn9PeWB1tu7IUfb8kXQSsWRz2CtvV&#10;XzgiBi4lwhh73ZuA6uQK+lmKfh+277R9lO2nAM8AvkVLjCoIeAFwqqSfSXppl9DFAElasPvsfwb8&#10;EHg+dcmVadfM5raf0l1LvSdXnT7KhCt393TEWEuCFZOgr6XdA0mw7sn2qbZfCDwe+ASt1FdlY+BI&#10;2nY8+3QlyuiRpEdIehNtG5sjqX1DeQvtGnm87RcO6Q3liT3FzbiGGHspEcbYk/RN2luaSnOAZbu9&#10;14amW1H1GmAvYIXi8DcCnwYOsj27OPZUkzSL1lu3B7BkcfirgUOAT9j+Q3HseSJpKdq2OdVf1r/V&#10;fdGIGFtJsGKsdeWuP1D/S+zHtkdmw+Vu/MLOwD7UrjKDtoT/K7S95ypXmU0dSRvRtkzaAaguxf6K&#10;tmXSF23fVhx7vkk6HXh6cdibaF9wBlXqjCiXEmGMu6dSn1zBEMqDD8b2bbY/AzwReC5wUmH4BYEd&#10;gTMlnSxpu27YZcwFNdtJOoXWZL4jtcnVibSf+RNtf2aUkqtOH2XCJWn3dsTYSoIV466vXo2+ektm&#10;pBtc+h3bzwQ2oG3Oe0fhIbYEjgXOl7S7pOrxARND0mKSdgfOp31mWxSGv4P2s93A9jbdz3xUyw19&#10;fRlJH1aMtZQIY6xJ+hH1G8TeDCw9LuWJbvPnvWh7H1buVQdtI+CPAR+fx73qJpak5YHXd3+qp47/&#10;ETgUOMT2VcWxeyFpIVof1hLFoX9ke/PimBEDkwQrxpakJWkP9gWKQx9r+/nFMXsnaQlgV1qf1mrF&#10;4W+lvVE50PZvimOPBUmPp/VX7QIsWhz+Ulp/1eG2by6O3TtJxwLbFYedQ/ui08ug1Ii+pUQY42wL&#10;6pMrGNHy4EOxfbPtg4G1gJcAPykMvyht6vyvJf2vpC0KY480SVtK+l9aKXB3apOrH9N+VmvZPngc&#10;k6tOH2XCBWgl64ixlAQrxtnEzL+qZHuO7a/ZfjqtfHo0tYNLtwVOkXSmpJ0mcXCppIW6f9uZtE2N&#10;ty0Mb9rPZDPbm3Y/qzmF8Yehry8lz+wpbkTvUiKMsSXpN8DjisNeaXtWccyhk7Q6rbz1CmDx4vBX&#10;0va9+/Sw54bNVDfXaQ/aDKuVisP/mbY/5IG2f1sce+gkXQk8tjjsb2yvUxwzYiCSYMVY6gY5XtFD&#10;6CNs79pD3JEgaRlaM/xewKOLw99MG1z6331tkN2XbuPiN9BKgNXN2r8DDgYOtX1DceyRIelwWgJf&#10;beUMwo1xlBJhjKuUB+eD7ettvx9YlfbL8NzC8EvQGuwvkXSkpKcUxu6FpKdIOgq4hHbulcnVubTP&#10;eFXb75/k5KqTMmHEPSTBinHV10N3LBvc55Xt221/jjZL61nA9wrDLwC8FPippB9KeoGkkXnWSHpY&#10;d06nAj+lTV2vXCzxPeBZtte3/TnbtxfGHmWZhxVxDykRxtjppoxfQ/0MorNtP6k45tiQtB6tT2tn&#10;YKHi8BfRxhAcYbtyA+u5JunhtDdKb6SttKx0O/AlWn/VecWxx4aks2lJe6XrgBVGeNBqxP0amW+V&#10;EfNgQ+qTK5iSt1cPxPZ5tl8JrAy8lzZjrMpawMeB2ZLeI2nFwtgPStKKkt5D69n7GLXJ1fW0z2oV&#10;26+c5uSq08dbrOVo93zEWEmCFeOor/Lg8T3FHSu2f297P2AWsCdwcWH4ZYG3A1dIOkxS9cbVfyVp&#10;PUmH0RKrt3fHrnIx7bOZZXs/278vjD3O+ioTpg8rxk5KhDF2JJ1A/QP3NtrU6KGUr0ZZ1z/1AuDN&#10;1G9LBPAdWmmt5A2ipGfSzvU5FfHu5TRgf+AY23f1EH+sdXtX3gAsUhz6RNvpxYqxkgQrxoqkRWkP&#10;8OqtSk7qNlCOByHpqcBbgBdRP0X/HFryctS8NoZLWhh4GS2xWr/4vOYAXwf2t/3T4tgTR9JJwFbF&#10;YW+lfQG6tThuRG9SIoxx8w/UJ1eQ8uBcsf1T2zsAa9KGi1Zu7bI+8HngUklvk7T0Q/0FSUtL+jfa&#10;Xn6foza5uhn4KLCm7R2SXM21Pu6lRWn3fsTYSIIV4+ZZPcWd6gb3eWX7MttvpPVp7QtcVRj+McAH&#10;aA3xB0m6z8bVklaXdBAwG3h/93eqXEX7N82yvY/tywpjT4O++rD6uvcjepESYYwVSb8AqkcpXAes&#10;mJ6a+SdpIdrsqzdR//O5i1aiO7D7328Gtqf+C+JZ3TGOsn1Hceyp0fXsXUPtogKAs2w/uThmRG+S&#10;YMXYkLQ8cDVtw+FKR9l+WXHMqSVpK1oS9Nxhn8tcOg44wPbJwz6RSdFNx9+hOKxpX4SuLY4b0YuU&#10;CGOcbE19cgUTvj3OoNk+2fa2wLrAYbQG5VFzK+3c1rW9bZKrcn30YYn2DIgYC0mwYpz01YORBKsH&#10;ts+3vTuwCvAuWil22K6jncsqtne3ff6wT2hC9dXTmFENMTZSIoyxIekKWlN1pYtsr10cM+5HNyPp&#10;X2h9WoP+zC+gbdXz+cw6GwxJF1K/JdFs2ysXx4zoRd5gxViQ9DjqkyvIeIaBsX2L7U8C6wDPA34w&#10;gMP+oDvWurY/meRqoPp4MzxLUr4QxVhIghXjIuXBCdGt1jyeNvPqkh4PdQltNtbxWSE6FBnXEFMt&#10;CVaMiz6mrM8Bvt9D3HgAkpaV9Hba/oCfAdbo8XBrAJ8FLpf0dknVYwPiwZ1Cu8eqpQ8rxkJ6sGLk&#10;SVoQuB54RHHo0233sbde3IuktYA3Aq8AHj6k0/gLcATwEduVG1jHA5B0OvD04rA3AcvavrM4bkSp&#10;vMGKcfA06pMryPT23kn6B0nfoDWZv47hJVd0x34dcKGkr0vK1iv966NMuCTtmRAx0pJgxTjoqySQ&#10;/qseSFpQ0g6SzgBOBV5IP/PL5pdok+BPlXSGpJd0b0mjXl9fYrIxe4y8lAhj5Ek6Ddi0OOyfgGVS&#10;ZqgjaQlgN1opcJXi8LcC36RN896e+g2/L6NtXn2Y7coNrKdayvsxzZJgxUiTtCTtAb1AcehjbT+/&#10;OOZUkrQSsDewB7BUcfhrgEOAT9i+rjvecsBrgT2BFYqPdyPwKeAg21cWx55Kko6hjcqoNIf2Bemm&#10;4rgRZVIijFG3JfXJFaQ8OGOSniTpi8ClwFupTa5+DexOm7j+7ruTKwDb19l+N+0t2e7df1tlKdq/&#10;5beSvihpw8LY06qPe20B2rMhYmQlwYpR11evRRKs+aBmW0knAb8AdgIq+5dOArYF1rN9mO0H3MfQ&#10;9q22DwPW6/7OSYXnsRDt33aWpJO6f/Mo9ZGNk77utfRhxUhLiTBGmqQLqN9WJdttzCNJiwK70La5&#10;eXxx+DuAo4ADbJ89k0DdG6c3Ay+lJUmVzgcOBL74YIlf3Jek2cBKxWEvtP244pgRZfIGK0aWpJXp&#10;Z8+6jGeYS5KWk/QO2mDQT1GbXN0IfAhYzfYuM02uAGyfbXsXYLUu9o0zjXkP6wCfBq6Q9I6uFyzm&#10;Th9vsdbunhERIykJVoyylAeHRNLjJH0SmA38F7B8YfjLgDcAK9l+m+2rCmMDYPsq22+jvTV5Q3fM&#10;KsvTPpPZkg7t9smMB5dxDTF1kmDFKOtj/pXJG6wHJOkfJR1LK4ftQe04hDOAHYA1bR80iHEItm+2&#10;fRCwZnfsMwrDLwq8Gjhf0jGS/rEw9qTp60tNts2JkZUerBhJkh4GXA1Ul2HOtv2k4phjrZtVtAOt&#10;v2qj4vCmza86wPZpxbHni6TNaH1afQxAPRM4APhqZqz9PUlnAdWrMq8DVsxm3jGK8gYrRtUG1CdX&#10;kPLgX0laUtJbgN8CX6I2ufoL8DFgLdsvGpXkCsD2abZfBKxFO8e/FIbfCPgycImkt3Rz3KLp483x&#10;crRnRcTISYIVoyrb4/RE0iqSDgCuBD4MzCoM/ztgP2CW7T1tX1IYu5TtS2zvSfv370c79yor0z7b&#10;KyXtn2ZsAI7vKW7KhDGSUiKMkSTpRGDr4rC3AY+c1iX2kjamlcZeQv3w1vNopbEv2769OPZASFoY&#10;2JH2Ga1XHH4O8FVaqfTnxbHHgqTFgBuARYpDn2g7SVaMnCRYMXLyIK7T9bJtR0santHDIY6nJVYn&#10;eEIeJt1A0W1on9mzejjED4H9gW9PW+9QvjjFNEmJMEbRP1CfXMEUlQclLSbpNbTVgN+iNrm6AzgC&#10;WN/2s20fPynJFYCb420/G1if9m+9o/AQzwCOoa0+fHX3hWJa9FEmXATYvIe4ETOSBCtGUR9vDWAK&#10;EixJK0p6F21+1SeoHdR6A/A+2v6Au9o+tzD2SLJ9ru1dafsevo+28XiVtYFDafO03iWpeuPqUdTX&#10;iJSpejMd4yElwhg5Wc497yStSxuzsDP1b/8uAT4CHGH7z8Wxx4qkxYFXAPsAaxSHvw34AvAR25Ub&#10;WI+MjF+JaZIEK0aKpOWBa3oIfaTtl/cQd6gkbU1LrJ7bQ/jTaf1V35zUxHR+dYnCC2l9Wpv2cIjj&#10;gANtV25gPRIkHUnbK7KSaV+gri2OGzHfUiKMUZPxDA9B0sKSdpZ0Nq3kUplczQG+BmxiezPbX09y&#10;dV+27+o+m82ATWif2ZzCQzwXOFHSWd3Punrj6mHq414U2TYnRkwSrBg1fT0kx357HEmPlLQvbTDo&#10;F6gdsPhn4CDaYNCX2K7cUmai2T7D9ktog0sPon2WVTak/awvlbSvpEcWxh6WbJsTUyElwhgpkmbT&#10;NuitdKHtsd2QV9JqwBuBVwGLF4e/ipYUfMr2H4tjT6UuCdoD2Bt4bHH4PwOHAR+1fVlx7IGRdAG1&#10;CzAArrRdOTQ3YkbyBitGhqTHU59cQX8TpHsl6WmSvgpcRPtlXZlc/RLYBVjd9oeSXNWx/UfbHwJW&#10;p33GvywMvzjwBuBiSV+V9LTC2IPUxz25UvcMiRgJSbBilPT1in9syoOSHibpRZJOA34CvJjaqevH&#10;AdvY3tD2F8d16vo4sH179xlvSCt9H1cYfgHatfETST+StH3XeD8uMq4hJl5KhDEyJB0DPK847Bxg&#10;Gds3FcctNYDl/1+krUqbyOX/4yLjNJpuE+zrqd+y6Vjbzy+OGTFfkmDFSJC0IO2B+4ji0Kd3K71G&#10;kqRHA3sCrwGWKQ7/B+DjwMdsX10cO2ZA0orA64HXAcsWh7+eNsD0YNu/L45dpntLWz3i4k+0L1R3&#10;FseNmGfj9Eo5Jtsm1CdXMKL9V5KeKOlw4HLgP6hNri4EXgvMsv2OJFejx/bVtt8BzKL9rC4sDL8M&#10;7Zq6QtJnJT2xMHalPlYTPoL2LIkYuiRYMSomvv9KzbMkfQ84h1YSrJxvdCrwAmAd24favqUwdvTA&#10;9i22DwXWof3sflgYfiFgV+AcSd+TtE23kfWoyLiGmGgpEcZI6KlccBOw7LDLBZIWBnakTf1erzj8&#10;HOCrwAG2f14cO4ZA0sa0a+Ul1PconQscCHx52AscprUtIKZHEqwYOklL0fqFqn+ZHGP7BcUx55qk&#10;ZWi9VXsCjy4O/yfg08BBti8vjh0jQNIqwF60mVrVScjvgEOAQ21XbmA9TyR9C6huSp9D+2J1Y3Hc&#10;iHmSEmGMgi2oT65gSNvjSFpD0iHAbOC91CZXs4G3AivZfnOSq8ll+3Lbb6HNhnsr7Wdf5dG0a/MK&#10;SYdIWr0w9rzoo4S/AO2ZEjFUSbBiFPTVMzHQBndJm0k6mjYY9PXAwwvDnwnsRBsMuv+oj52IOrZv&#10;sr0/bXDpjrRrocritGv1YklHSxp0aa2vezR9WDF0KRHG0Em6kLaPW6XZtlcujnkfkhYAXkTrmame&#10;qm3g28D+tn9QHDvGmKR/BN4CbEvb6LjST4ADgG/YrtzA+n5JuoK2mrLSRbart+KJmCd5gxVD1fWZ&#10;VCdX0HN5UNISkvYGLga+Qm1ydSvwKdpqwOcluYp7s/0D28+jrT78FO2aqbIJbeHExZL2lrREYez7&#10;00eZcC1JvX/BingwSbBi2J7ZU9xeEixJj5X0QeBK4L+BVQvDXwu8E1jZ9qttX1AYOyaQ7Qtsv5r2&#10;BuidtGuoyqq0a3y2pA9Iqt64+m4Z1xATKSXCGCpJRwE7FIc1sKLtsl82kjaglWReSu3sKoDf0JbO&#10;f8F25ZuImDKSFqVtML0P7e1WpTuAo2gl67INrCUtD1xNfanzKNsvK44ZMdeSYMXQdJvTXkP9ViFn&#10;2X7yTIN0Qxn/ibZ33NYzPqv7OpmWWB3n3IhRqLt2n0u7drfq4RAn0fq0vltx7Uo6C9hwxmf1966j&#10;fdG6qzhuxFxJiTCGaUPqkyuYYU+HpEUk7QacR2syr0yu7gS+BDzZ9ta2v53kKqq5+bbtrYEn0665&#10;OwoPsTVwHHCupN0kzXTj6j7KhMtRn7RFzLUkWDFMIzWeQdJykv4fcAVtiOe6hed0I/BhYDXbO9s+&#10;qzB2xAOyfZbtnWljHj5MuxarPIF2r1whaT9Jy81nnL76sPrq8Yx4SCkRxtBIOon68sWtwNLz0ssk&#10;aW1az8orgEWLz+dy4KPAYbZvLo4dMc+6VYG7AW8EVikOfwvwOeAjtud6A+uud+wG6u+/k7u3eBED&#10;lwQrhkLSYrQH6kxLC/d2ou25ejMm6Rm0+VXPo77B9qe0HpWvD3svxIj70+0FuD1t8cZTi8MbOJbW&#10;EH/qXJ7PCdS/cbqN9oUrG5/HwKVEGMOyOfXJFTxEeVDSgpJeJulnwA9o+6BVJVcGvglsbvtptr+S&#10;5CpGle07bX/V9tNo9+M3addwBdHurR9K+pmkl3YJ3YPpY6r7IrR/W8TAJcGKYemr/+p+G9wlLSnp&#10;TcAlwP8AGxce8y/Ax4HH2d7e9o8KY0f0zvaPbG8PrE27lv/6Oa42AAAFoUlEQVRSGH5j4EjgEklv&#10;kvRAG1f3MXAUMg8rhiQlwhgKSWcDGxSHvQ5Y4Z6r8iTNAt4A7A4sWXy8q4GDgUNt/6E4dsTQSFoW&#10;eA2wF7BicfibaNPnD7L91w2su9ES19BW/1X6pe2sJoyBS4IVAydpBVpyUu1/bO/YHWNjWuP6S4EF&#10;io9zHvAR4Iu2by+OHTEyJC1M22T8TcB6xeHn0AaXHmj7zO54XwZeXnwcaPOwrukhbsQDSokwhqGv&#10;pdMnSdpO0veBnwE7UptcnQg8B1jf9meTXMWks3277cOB9WnXfmUZbwHaPfpzSadI2o42wLQPGdcQ&#10;A5c3WDFwkg6njUSodgmwRnHMO2g9WwfYPqc4dsTYkfRE2urbHanfNqqPexjgCNu79hA34gElwYqB&#10;kzQbWGnY5/EQbgAOBQ6x/X/DPpmIUSPpMcCetF6tpYd8Og/lStuzhn0SMV2SYMVASVoH+PWwz+NB&#10;XErbH/CIDAaNeGjd4NJX0HoeVx/u2TyodW2fP+yTiOmRHqwYtFFdMn068GJgTduHJLmKmDu2b7Z9&#10;CLAW7R46fcin9EBG9dkTEyoJVgzaKDWb3gUcDWxqezPbR9u+a9gnFTGObN/V3UObAZsCX6PdY6Ni&#10;lJ49MQVSIoyBkbQQcD2wxJBP5c/AZ2n7pV065HOJmFiSVqOVDl8JLD7k07mZtm1OdleIgUiCFQMj&#10;aXPgh0M8hf+jDQb9pO0bhngeEVNF0tLAHsDewGOGeCrPmNu9ESNmKiXCGKRh9UCcA/wrsJrtDyS5&#10;ihgs2zfY/iCwGvAvtHtyGFImjIFJghWDNOiH23eBbWxvYPvzGQwaMVzd4NIv2N6A9oXrOwM+hTS6&#10;x8CkRBgDIWkpWv9V30n97cAXgI/aPq/nY0XEDEl6Aq1Paxdg4Z4PNwdY1vaNPR8nIm+wYmC2ot/r&#10;7Q/Ae4GVbe+W5CpiPNj+le3dgJVp93CfG6cvAGzZY/yIv0qCFYPSV3nwcuB1tMRqP9t9bCIdET2z&#10;fbXt/YBZtHv68p4OlTJhDERKhDEQki4C1iwOey3wqMyuipg8kh4G/B5Yvjj0xbbXKo4ZcR95gxW9&#10;k7QK9ckVwLFJriImU3dvH9tD6DW7Z1JEr5JgxSD09Ur++J7iRsRo6OseT5kwepcEKwbhWT3ENHBS&#10;D3EjYnScRLvXq/XxTIr4O0mwolddH8VWPYQ+2/Z1PcSNiBHR3eNn9xB6q+7ZFNGbXGDRtycBy/YQ&#10;94QeYkbE6OnjXl+W9myK6E0SrOhb+q8iYibShxVjKQlW9K2Ph9itwGk9xI2I0XMa7Z6vlgQrepUE&#10;K/q2MFA9SuFU2308cCNixHT3+qnFYe8CFiqOGfF3kmBFr2xvThsU+GLgE8DFBWHTfxUxXSru+Ytp&#10;z6B/Bpaz/YyCmBEPKJPcY+C6IX/PvMef5eYxxIa2f1l+YhExkiRtCJw1j3/tOuDEu//Y7mvrnYj7&#10;lQQrhkqSgA1oidY2wObAYg/yV64FVnQu3Iip0T0nrubBt825hVZKPIGWVP0yz4kYpiRYMVIkLQJs&#10;yt8Sro34+1L2l23vNIxzi4jhkfRl4OX3+L/uAs7kbwnV6bZvG8a5RdyfJFgx0iQtDWzJ3xKu99k+&#10;fLhnFRGDJmlX4N9pCdVJwCm2bxjuWUU8sCRYEREREcWyijAiIiKiWBKsiIiIiGJJsCIiIiKKJcGK&#10;iIiIKJYEKyIiIqJYEqyIiIiIYkmwIiIiIoolwYqIiIgolgQrIiIiolgSrIiIiIhiSbAiIiIiiiXB&#10;ioiIiCiWBCsiIiKiWBKsiIiIiGJJsCIiIiKKJcGKiIiIKJYEKyIiIqJYEqyIiIiIYkmwIiIiIool&#10;wYqIiIgolgQrIiIiolgSrIiIiIhiSbAiIiIiiiXBioiIiCiWBCsiIiKiWBKsiIiIiGJJsCIiIiKK&#10;/X9hvsE5QPCbGAAAAABJRU5ErkJgglBLAwQKAAAAAAAAACEAiFaFKpoDAACaAwAAFAAAAGRycy9t&#10;ZWRpYS9pbWFnZTIucG5niVBORw0KGgoAAAANSUhEUgAAAFEAAAArCAMAAAFA76Q1AAAAAXNSR0IA&#10;rs4c6QAAAARnQU1BAACxjwv8YQUAAADYUExURQAAACAeHyIdHiIeHyEdHQAAACEcHyAdHh8AHyAe&#10;HxcLCyEdHyEeHiEcHAAAACEdHhgYGCMaGiIdHSIcHSMdHh4eHiAcHh0dHQAAABkZGSIdHSEdHSEe&#10;HiAcHyIdHSIeHyIdHSIdHxsbGyEeHyIcHwAAACEdHSAeHyIdIA8PDyAdHR8VFSAcHSAdHSAeHiIe&#10;HiAcHyEdHRoaGiAcHyAeHhoaGh8cHxUVFRMTEyIfHx8dHSEdHh8dHyEeHiEdHiEeHx4PDyAYGCAd&#10;HyEeHx8cHyEdHR8cHCMfIBbTGxkAAABHdFJOUwDL6PTOCN3iCNsWiuqZBfkfHcfW6SJ0PQIUcGmI&#10;xd/+i4sv5O4Hgdr3EOkY+J2WfrTHJrymE2EYDWGj8qOX+vMRH5T7UMZYUjmqXQAAAAlwSFlzAAAh&#10;1QAAIdUBBJy0nQAAAfhJREFUSEvN1mlTFDEQh/EocigolyiHuoAHKLAoyo0icuT7fyOS7iezSSYz&#10;O6xVlr+qren+dyc78ILCpKySMvqYnj1xs2tfOmyoqAz0Er905D7+aW8l1o+IrohK85WjgyxppKM0&#10;BzLyCMRy6JLUqW02kD1BECWiyo6lcn4RM9uyds0/96or/FwROKHLUp7566dbKIYThSy48CcUSe4R&#10;4zoWxBiZd0VmzGsSTxOapi9j+iN0+qxOoUopwDTzjmlMBtRixwdLNCVywvboWuiiQ9+MPTtL/w+d&#10;8NXOT6I6FmKFV2VSt8KCIiz7xFKytkvkkHgavKcr/ZYZ6IjyuUxqmA42JfVWpZ2gc6TXsmc3tZBs&#10;QEOXUgSMYwuMEswyDCMMwmSZtr557dMnNKK859TSt/aQqkguKt6UqP4g0zdizSFowpZD0Ii14S/Z&#10;9Yf5H6zruzZ6xV4H2xzpZJtDTVh7qH2OZ5iWLe7fzBtztUFb8JtrAuLEGbOiKZZi35gVrnvMYDgO&#10;VJ4V8qdk3XFQzRGG+JwuuNQ4N8O4Qk5XsZ8pvD8stZhkVQz+PyriSAccGILlVP/0tE+Z4VQLFlWf&#10;MLHCUBG267DbYSVzFy+Pc96+JPC+POS6xHduC4hHxz2RaSaj4poYk1FxS+QFk9FxET6Q/qWPetsb&#10;2jbG3ANSrkuTJkUCtQAAAABJRU5ErkJgglBLAwQKAAAAAAAAACEA9JAcCGwCAABsAgAAFAAAAGRy&#10;cy9tZWRpYS9pbWFnZTMucG5niVBORw0KGgoAAAANSUhEUgAAADsAAABsCAMAAAGUdwpYAAAAAXNS&#10;R0IArs4c6QAAAARnQU1BAACxjwv8YQUAAABXUExURQAAACEcHyIfHyIeHxkZGSIeHiEcHRsbGx8c&#10;HyAdHR8dHSIeHiEdHSIeHx0dHSAdHQAAACEdHSIdHSIeHx4bHiIREQAAACEdHiEeHyIdHRERERkZ&#10;GSMfIMnJKMsAAAAcdFJOUwDdWPwUyN8vs19gbonKNKUBz2/9Sw8G+vvQDwqfVN/mAAAACXBIWXMA&#10;ACHVAAAh1QEEnLSdAAABdklEQVRIS+2W227CMBBETUvv90KBFv7/O+vdPTa+JIpphUDC58G7M5NJ&#10;QAIpbs9OyRb1Pf9d4g39qYu78sgMhEvCNPPvM9xHH+inPM8eaIkQZXCDDqiWwziN1g+yshG1nnei&#10;SzRRCpnUb22O5qBaDuMydULUKxtRx+Hcq212KvrLE0xOotUKwpE05qiK1pglo8cXGw9TxbWqDFaP&#10;hh5kzprwqPzwsJQvMveBkfNNiiyx8B5V8qYpYrd7t8tRlNlrjp7OdebMe5rQ05Seppx7OsJhaaVS&#10;fYhcqNzrTy+e2Lm2KLN5LEydBDKBt609+OfNC19kmhsagS1+G1taBmYrtJRrvFY29ASsBO89Ew7H&#10;EZx26Ak47dATcNqhJ4gc+psO4f+6vetnC73bu2P0bu+O0bu9O8ZQ9yDoCTjt0BNwCpY+WbIXWE3B&#10;yeDV2y3QGWQCTgbRROjcDCuFaLA7I1LwMqYj2OBmrGdrtoz0TdR4IJniketPhXO/rP/hasslJ84A&#10;AAAASUVORK5CYIJQSwMECgAAAAAAAAAhAIxkEvUBCwAAAQsAABQAAABkcnMvbWVkaWEvaW1hZ2U0&#10;LnBuZ4lQTkcNChoKAAAADUlIRFIAAADMAAAAzAgDAAABf/uMVgAAAAFzUkdCAK7OHOkAAAAEZ0FN&#10;QQAAsY8L/GEFAAACT1BMVEUAAAAPDw8PDw8QEBAPDw8GBgYPDw8ODg4PDw8REREQEBAPDw8NDQ0J&#10;CQkLCwsREREAAAAMDAwREREODg4QEBAQEBAPDw8QEBAPDw8PDw8QEBAPDw8AAAAMDAwAAAAODg4R&#10;ERENDQ0MDAwMDAwQEBAQEBAQEBAPDw8QEBAPDw8ODg4PDw8NDQ0REREQEBAPDw8ODg4QEBAAAAAA&#10;AAAHBwcJCQkRERENDQ0QEBAREREPDw8PDw8QEBAPDw8AAAAQEBAPDw8RERENDQ0ODg4PDw8SEhIQ&#10;EBAAAAAHBwcODg4PDw8PDw8GBgYPDw8ODg4PDw8QEBAKCgoPDw8QEBAAAAAREREPDw8MDAwODg4K&#10;CgoODg4QEBAPDw8ODg4QEBAPDw8QEBAPDw8ICAgODg4QEBAREREODg4AAAAMDAwQEBAMDAwJCQkP&#10;Dw8PDw8ODg4REREQEBAREREQEBAODg4QEBAHBwcAAAAPDw8JCQkQEBAQEBARERELCwsQEBAMDAwR&#10;EREAAAAQEBAODg4PDw8REREQEBAQEBAAAAAPDw8PDw8QEBAQEBAGBgYPDw8ICAgPDw8AAAAODg4Q&#10;EBAREREAAAAODg4MDAwLCwsODg4MDAwREREQEBAREREQEBAPDw8QEBAPDw8ODg4QEBAPDw8REREQ&#10;EBAODg4PDw8PDw8PDw8QEBAPDw8ODg4AAAAAAAAHBwcREREJCQkQEBAKCgoLCwsQEBAPDw8QEBAN&#10;DQ0AAAAQEBAPDw8PDw8REREREREODg4QEBAAAAAQEBANDQ0QEBCg6TtHAAAAxXRSTlMAqVW8linX&#10;sULPqYM3NCz9CD/qJPLfuYtl5/rUGE8FR/piPCnvWpt13LaQ96vvyeRq9xUCIxujTKs8hcaYcgrZ&#10;s+wTeuH/9BIgw1SVKNawQagYgukH/PE+NjMjnebAuJL50x1Z5vlGBDutFTh0tdDuyNv2Vo8iAaoa&#10;fL3QQOtT/gnYjPPr858RZlO6+yfVH4EZW+j7Bok9FzUqlK/CnHbdt5GJY/DKfuVQkfjSWBYDJPgc&#10;fi9CrIaZvAvatPXt2mj1E01wjhjuid0AAAAJcEhZcwAAIdUAACHVAQSctJ0AAAdqSURBVHhe7d2J&#10;nxxVEcDxBi9UJBjxiEeIguAVIYr3gau0tyKaCCqiqEk0HuuViKIuYDyBqATF+wTFK+KFF6t4/GFW&#10;1fv19HtvumfezM5npuOnvny236uqV93Tm9nZ+SwzPdX/tTpDuvpuHKi22s7QJmTIS1plIv9FtPK1&#10;UBrrOqvZ43iXrg2lZk3DEhNKzFnXejJ5d9LgX24kTjNX5zTxAzsrmqjrY1/NK5KUiSXznuO9FfYW&#10;vkbavTVLGqOeULJc0FaatkhIO7cK3AknYGFATpDIhbu6IUOkyORCz3HbWuKFOjks8yYxLvQctq0l&#10;ZLyfzvjp7HJO2KNtLfF2HW+Sr4dM6BHnWhtLbBqExJjoe8CSi4hESIwZ/75FR3pit/Mpj+2UbB9W&#10;OefcSecEj2N99rIu8k5K/R7LyoCkPPSSyFEWJKrPEM/SQyim99D0PCIxsWefbaNEGCb2hOFxTUI2&#10;36o+PaXnUtuGA9X1ftnYpL/n1Vfa+ranqr+kwwUTevQrbJuETl4jk4m3TeyRryYhm4fqZPL34IYw&#10;kHiKHknGyT3N0CSCabdNnJ1nCnrGMuU9XyQs6SERpb7D844c5breRgfI9mNdglKP+7PKOeecc86t&#10;2mk8Q5sfO+rEkoVi1xEKsb7nyT3iP/01PkWtQTqxgMPUT6UYkEwt4jD1+VQVqczch/mrREzjf5+D&#10;WeYdIZz7MBoxretdVlQh1tlVjBdoYiHftOh0LDpYndgZwluvCKk5DnOGjNqqNNeMJmSvreubm7B6&#10;lWzmOMznZNSdKZn+lDGw7NcJAs0s+pt2qoVfkdnfSVtiMXeB9jCj3K0W/Z5o7sPsqao/MRWUxRvJ&#10;pBbzTaNqSKUWcpgXUw1IJhZxmIsoNkjHFnCY66hFjqrNDRZszdrm+u7d629iz91YOrdD7Mc555xz&#10;zjnnnHPOObcw1/LntzntZzdTsHp+29nRRKzdihvZVYdvsmSRjrLvCJUYlVJ0xQ5TGvkhhRilUnQl&#10;KI2QTlAqRVfidmrYTjpBrRRdKWogmaJWiq7UxRTNN0imKJaiK0PRkMpQLEWX2t/+n4ZnUVWkMhRL&#10;0SUk2M80fq3mS0jVj5TgXcznP8yzJdjJPN4LiS8QNjFRKbrq+pcSfJD5+GHuDLM2obMZhCZ1SfUg&#10;ZuIayizYw6zN2Kyc9Yz7BeV4p/+t/2Kj/T9pm5XTll3VGTqYC6uLdWgfCCxbVZcRXnFmSBGWomWv&#10;juJRMt+mEysqS+vWon06WmY2TYuOTD/aTExINxkbLTMbWn6so7iHVH6Yz9YfIDxv7sPU99o2eHMY&#10;KOcHVXeOZaazvXSgzII/MGszNitnPSYJssNYyHDKKDED61H6gvD2qcU/QlWQkNnP6lNke/conkVo&#10;Ek+S4GzmdX1qqIo3kHm+RaM3plhUji6xMw6oiiNkMlRL0ZWjqshkKJaiK/MhqopUhmIpujIUTfM4&#10;lKJYiq4MxYBcilopulLHKAY3kU1QK0VXilqDbIJSKboSt1FrdN2nKZWiK0Gp9SMKEd63UoquGPuO&#10;7bCXjHyeBVtz76a+ZGTzaey6y89ZugXsaTJ9A9VWbLCfabpfEVXqYezFOeecc84555xzzjnnnHPO&#10;Oeecc84559y83nozL8lagQdzGxbjpYu5+tP87uKGbN0D2ONK3cKNmdEnbllb3y02NzfX1o7GL5Rf&#10;sY2z1raPXMmtnczeDXEyeAQ3uF/3i6vHzHh1thn1XAFvzDNZ3+MQy6YZxsnU/6Kh0zEWTTWQk6m/&#10;TUeH37FkuqGcTP1bWsZcx4ICgzmZ+kx6cpRLDOdkel7vfgfVEis4mVdI4QRvCYvdHXpSf6RYZOkn&#10;8x5KFxJHuh6g86dfp5E3p+8ii6WfzAsoRR/t1ngupYi9Y2/k3SF5YFu97WVhGr25TCz/bvZ6q3S+&#10;R98qiddRUT8hF97FN1r8gxCqAT0A1PWvaWtRUM27X6v3W/h4ovg90YM6me/R1qIg3kvGpNfqvZwl&#10;SzqZ4+Fn+3rCxr6Dln46Ycf9jLyQ4JMy/DnkzWs1f7pMdFTLORnC/Bcg2fA2ZEXcIi+q6lc2foSK&#10;sFjvfnqBbrWck2muNEDYeALp8AligrhFXlTVb2z8MhVxtcZ3yORcqyztZ2aHRvYh14l1TXPBeKVh&#10;grywz43ruBa0GF3PYFAPAOMns05BkBEf26g3bmCuXs6KVZzMxn3//Z+7mGdoa32cgjpC7n0hJIp+&#10;4pZ/Ms0VNOJfhyPUWpdRMPyh6i0WNO8mj35nLv9k3kYpfzBQ36cUSZ99/U0/tyGy9zEUguXfzbi3&#10;PJww1vHhkM+h1Npx4Db5rXXk0OV2sY3EKh4APvzP85ilrqIrMXrYLrCKk+lDU+oaiiUGdDKX0pR5&#10;EeUCwzmZ9lo0mfwZXb/BnEz4KJRO97BkqqGcjD2x6XM7i6YZyMnspqHHfVg2xTBO5hLW93olCycb&#10;xMl0/oLJdF4+boD4qN2ZPONGmlfs0c3T3y0awL/VAW7KAuwdXcxuJa4Of8FwzjnnnHPOOeecc845&#10;55xzg1JV/wPr/tEHKoGFfwAAAABJRU5ErkJgglBLAwQUAAYACAAAACEAf6IB1eEAAAAKAQAADwAA&#10;AGRycy9kb3ducmV2LnhtbEyPwU7DMAyG70i8Q2QkbiztStlWmk7TBJwmJDYkxM1rvLZak1RN1nZv&#10;jznB0fan39+fryfTioF63zirIJ5FIMiWTje2UvB5eH1YgvABrcbWWVJwJQ/r4vYmx0y70X7QsA+V&#10;4BDrM1RQh9BlUvqyJoN+5jqyfDu53mDgsa+k7nHkcNPKeRQ9SYON5Q81drStqTzvL0bB24jjJolf&#10;ht35tL1+H9L3r11MSt3fTZtnEIGm8AfDrz6rQ8FOR3ex2otWwTJOmeT9Yr4CwcAqSbjcUUG6SB5B&#10;Frn8X6H4AQAA//8DAFBLAwQUAAYACAAAACEAV33x6tQAAACtAgAAGQAAAGRycy9fcmVscy9lMm9E&#10;b2MueG1sLnJlbHO8ksFqwzAMhu+DvoPRfXGSljFGnV5GodfRPYCwFcc0lo3tlfXtZyiDFUp3y1ES&#10;//d/B213334WZ0rZBVbQNS0IYh2MY6vg87h/fgWRC7LBOTApuFCG3bB62n7QjKWG8uRiFpXCWcFU&#10;SnyTMuuJPOYmROJ6GUPyWOqYrIyoT2hJ9m37ItNfBgw3THEwCtLBrEEcL7E2/88O4+g0vQf95YnL&#10;nQrpfO2uQEyWigJPxuF1uW4iW5D3HfplHPpHDt0yDt0jh80yDptfB3nzZMMPAAAA//8DAFBLAQIt&#10;ABQABgAIAAAAIQCxgme2CgEAABMCAAATAAAAAAAAAAAAAAAAAAAAAABbQ29udGVudF9UeXBlc10u&#10;eG1sUEsBAi0AFAAGAAgAAAAhADj9If/WAAAAlAEAAAsAAAAAAAAAAAAAAAAAOwEAAF9yZWxzLy5y&#10;ZWxzUEsBAi0AFAAGAAgAAAAhALdZMxFmDAAAskQAAA4AAAAAAAAAAAAAAAAAOgIAAGRycy9lMm9E&#10;b2MueG1sUEsBAi0ACgAAAAAAAAAhAAgtlrQ7cAAAO3AAABQAAAAAAAAAAAAAAAAAzA4AAGRycy9t&#10;ZWRpYS9pbWFnZTEucG5nUEsBAi0ACgAAAAAAAAAhAIhWhSqaAwAAmgMAABQAAAAAAAAAAAAAAAAA&#10;OX8AAGRycy9tZWRpYS9pbWFnZTIucG5nUEsBAi0ACgAAAAAAAAAhAPSQHAhsAgAAbAIAABQAAAAA&#10;AAAAAAAAAAAABYMAAGRycy9tZWRpYS9pbWFnZTMucG5nUEsBAi0ACgAAAAAAAAAhAIxkEvUBCwAA&#10;AQsAABQAAAAAAAAAAAAAAAAAo4UAAGRycy9tZWRpYS9pbWFnZTQucG5nUEsBAi0AFAAGAAgAAAAh&#10;AH+iAdXhAAAACgEAAA8AAAAAAAAAAAAAAAAA1pAAAGRycy9kb3ducmV2LnhtbFBLAQItABQABgAI&#10;AAAAIQBXffHq1AAAAK0CAAAZAAAAAAAAAAAAAAAAAOSRAABkcnMvX3JlbHMvZTJvRG9jLnhtbC5y&#10;ZWxzUEsFBgAAAAAJAAkAQgIAAO+SAAAAAA==&#10;">
                <v:group id="_x0000_s1027" style="position:absolute;width:55530;height:26949" coordorigin="-1956" coordsize="74380,3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type id="_x0000_t202" coordsize="21600,21600" o:spt="202" path="m,l,21600r21600,l21600,xe">
                    <v:stroke joinstyle="miter"/>
                    <v:path gradientshapeok="t" o:connecttype="rect"/>
                  </v:shapetype>
                  <v:shape id="TextBox 33" o:spid="_x0000_s1028" type="#_x0000_t202" style="position:absolute;left:21624;top:15967;width:7392;height:4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2082C8E0" w14:textId="77777777" w:rsidR="00660D7C" w:rsidRDefault="00660D7C" w:rsidP="00660D7C">
                          <w:pPr>
                            <w:rPr>
                              <w:sz w:val="24"/>
                              <w:szCs w:val="24"/>
                            </w:rPr>
                          </w:pPr>
                          <w:r>
                            <w:rPr>
                              <w:rFonts w:hAnsi="Calibri"/>
                              <w:b/>
                              <w:bCs/>
                              <w:color w:val="000000"/>
                              <w:sz w:val="28"/>
                              <w:szCs w:val="28"/>
                              <w:lang w:val="sv-SE"/>
                            </w:rPr>
                            <w:t>5G-NR</w:t>
                          </w:r>
                        </w:p>
                      </w:txbxContent>
                    </v:textbox>
                  </v:shape>
                  <v:group id="Group 3" o:spid="_x0000_s1029" style="position:absolute;left:-1956;width:74379;height:32730" coordorigin="-1956" coordsize="74380,3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030" style="position:absolute;left:-1956;width:74379;height:32730" coordorigin="-1956" coordsize="74380,3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Cloud 6" o:spid="_x0000_s1031" style="position:absolute;left:48390;width:15655;height:7125;visibility:visible;mso-wrap-style:square;v-text-anchor:middle" coordsize="43200,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SvewgAAANoAAAAPAAAAZHJzL2Rvd25yZXYueG1sRI9BawIx&#10;FITvQv9DeIK3mrUWKatRpCD1qhbb3p6b192lm/eWJOrqr28EweMwM98ws0XnGnUiH2phA6NhBoq4&#10;EFtzaeBzt3p+AxUissVGmAxcKMBi/tSbYW7lzBs6bWOpEoRDjgaqGNtc61BU5DAMpSVO3q94hzFJ&#10;X2rr8ZzgrtEvWTbRDmtOCxW29F5R8bc9OgOb5f7qROro7cfP7jBevcqX+zZm0O+WU1CRuvgI39tr&#10;a2ACtyvpBuj5PwAAAP//AwBQSwECLQAUAAYACAAAACEA2+H2y+4AAACFAQAAEwAAAAAAAAAAAAAA&#10;AAAAAAAAW0NvbnRlbnRfVHlwZXNdLnhtbFBLAQItABQABgAIAAAAIQBa9CxbvwAAABUBAAALAAAA&#10;AAAAAAAAAAAAAB8BAABfcmVscy8ucmVsc1BLAQItABQABgAIAAAAIQCY3SvewgAAANoAAAAPAAAA&#10;AAAAAAAAAAAAAAcCAABkcnMvZG93bnJldi54bWxQSwUGAAAAAAMAAwC3AAAA9gI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d8d8d8 [2732]" strokecolor="#1f3763 [1604]" strokeweight="1pt">
                        <v:stroke joinstyle="miter"/>
                        <v:path arrowok="t" o:connecttype="custom" o:connectlocs="170070,431794;78276,418648;251064,575665;210911,581950;597146,644797;572939,616095;1044662,573224;1034986,604713;1236801,378630;1354614,496340;1514718,253267;1462244,297408;1388824,89503;1391578,110353;1053758,65189;1080647,38599;802368,77857;815378,54929;507346,85643;554457,107879;149558,260442;141332,237036" o:connectangles="0,0,0,0,0,0,0,0,0,0,0,0,0,0,0,0,0,0,0,0,0,0"/>
                      </v:shape>
                      <v:roundrect id="Rectangle: Rounded Corners 7" o:spid="_x0000_s1032" style="position:absolute;left:-1956;top:19434;width:19166;height:132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gEYwwAAANoAAAAPAAAAZHJzL2Rvd25yZXYueG1sRI/RagIx&#10;FETfC/2HcAt9q1ltqbIaRSraPhVd/YBLct0s3dwsm+iufn0jCD4OM3OGmS16V4sztaHyrGA4yEAQ&#10;a28qLhUc9uu3CYgQkQ3WnknBhQIs5s9PM8yN73hH5yKWIkE45KjAxtjkUgZtyWEY+IY4eUffOoxJ&#10;tqU0LXYJ7mo5yrJP6bDitGCxoS9L+q84OQV6/b4jPyyuy9+PrR1/d6vNSV+Ven3pl1MQkfr4CN/b&#10;P0bBGG5X0g2Q838AAAD//wMAUEsBAi0AFAAGAAgAAAAhANvh9svuAAAAhQEAABMAAAAAAAAAAAAA&#10;AAAAAAAAAFtDb250ZW50X1R5cGVzXS54bWxQSwECLQAUAAYACAAAACEAWvQsW78AAAAVAQAACwAA&#10;AAAAAAAAAAAAAAAfAQAAX3JlbHMvLnJlbHNQSwECLQAUAAYACAAAACEAbeoBGMMAAADaAAAADwAA&#10;AAAAAAAAAAAAAAAHAgAAZHJzL2Rvd25yZXYueG1sUEsFBgAAAAADAAMAtwAAAPcCAAAAAA==&#10;" fillcolor="#bfbfbf [2412]" strokecolor="#1f3763 [1604]" strokeweight="1pt">
                        <v:stroke joinstyle="miter"/>
                      </v:roundrect>
                      <v:group id="Group 8" o:spid="_x0000_s1033" style="position:absolute;top:6472;width:46666;height:25318" coordorigin=",6472" coordsize="41577,2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12" o:spid="_x0000_s1034" style="position:absolute;top:6472;width:41577;height:22912" coordorigin=",6472" coordsize="35861,23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oval id="Oval 17" o:spid="_x0000_s1035" style="position:absolute;top:19360;width:35612;height:11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XRNwQAAANsAAAAPAAAAZHJzL2Rvd25yZXYueG1sRE/NasJA&#10;EL4X+g7LFLyI7iqoJbpKqyjqzdQHGLPTJDQ7G7Jrkr59VxB6m4/vd1ab3laipcaXjjVMxgoEceZM&#10;ybmG69d+9A7CB2SDlWPS8EseNuvXlxUmxnV8oTYNuYgh7BPUUIRQJ1L6rCCLfuxq4sh9u8ZiiLDJ&#10;pWmwi+G2klOl5tJiybGhwJq2BWU/6d1qGN5S7I5KzdrDYcef6Xm2n59qrQdv/ccSRKA+/Iuf7qOJ&#10;8xfw+CUeINd/AAAA//8DAFBLAQItABQABgAIAAAAIQDb4fbL7gAAAIUBAAATAAAAAAAAAAAAAAAA&#10;AAAAAABbQ29udGVudF9UeXBlc10ueG1sUEsBAi0AFAAGAAgAAAAhAFr0LFu/AAAAFQEAAAsAAAAA&#10;AAAAAAAAAAAAHwEAAF9yZWxzLy5yZWxzUEsBAi0AFAAGAAgAAAAhAO0xdE3BAAAA2wAAAA8AAAAA&#10;AAAAAAAAAAAABwIAAGRycy9kb3ducmV2LnhtbFBLBQYAAAAAAwADALcAAAD1AgAAAAA=&#10;" fillcolor="#00a651" stroked="f">
                            <v:fill opacity="5911f"/>
                            <v:shadow on="t" color="black" opacity="22937f" origin=",.5" offset="0,.63889mm"/>
                          </v:oval>
                          <v:line id="Straight Connector 18" o:spid="_x0000_s1036" style="position:absolute;visibility:visible;mso-wrap-style:square" from="20346,9128" to="28543,21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FuHxAAAANsAAAAPAAAAZHJzL2Rvd25yZXYueG1sRI9Ba8JA&#10;EIXvQv/DMoXedNNSpERXKUJBaCiorV6H7JhEd2dDdpuk/945CL3N8N68981yPXqneupiE9jA8ywD&#10;RVwG23Bl4PvwMX0DFROyRReYDPxRhPXqYbLE3IaBd9TvU6UkhGOOBuqU2lzrWNbkMc5CSyzaOXQe&#10;k6xdpW2Hg4R7p1+ybK49NiwNNba0qam87n+9AYs7VxzTqQjzn6/j5fT5uhkOW2OeHsf3BahEY/o3&#10;36+3VvAFVn6RAfTqBgAA//8DAFBLAQItABQABgAIAAAAIQDb4fbL7gAAAIUBAAATAAAAAAAAAAAA&#10;AAAAAAAAAABbQ29udGVudF9UeXBlc10ueG1sUEsBAi0AFAAGAAgAAAAhAFr0LFu/AAAAFQEAAAsA&#10;AAAAAAAAAAAAAAAAHwEAAF9yZWxzLy5yZWxzUEsBAi0AFAAGAAgAAAAhAHTAW4fEAAAA2wAAAA8A&#10;AAAAAAAAAAAAAAAABwIAAGRycy9kb3ducmV2LnhtbFBLBQYAAAAAAwADALcAAAD4AgAAAAA=&#10;" strokecolor="#bfbfbf [2412]" strokeweight=".5pt">
                            <v:stroke dashstyle="dash" joinstyle="miter"/>
                            <o:lock v:ext="edit" shapetype="f"/>
                          </v:line>
                          <v:shapetype id="_x0000_t32" coordsize="21600,21600" o:spt="32" o:oned="t" path="m,l21600,21600e" filled="f">
                            <v:path arrowok="t" fillok="f" o:connecttype="none"/>
                            <o:lock v:ext="edit" shapetype="t"/>
                          </v:shapetype>
                          <v:shape id="Straight Arrow Connector 19" o:spid="_x0000_s1037" type="#_x0000_t32" style="position:absolute;left:8886;top:22561;width:20860;height:3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bwQAAANsAAAAPAAAAZHJzL2Rvd25yZXYueG1sRE9Ni8Iw&#10;EL0L+x/CCN40dQ+i1bS4uwgKougunsdmbMs2k9JErf56Iwje5vE+Z5a2phIXalxpWcFwEIEgzqwu&#10;OVfw97voj0E4j6yxskwKbuQgTT46M4y1vfKOLnufixDCLkYFhfd1LKXLCjLoBrYmDtzJNgZ9gE0u&#10;dYPXEG4q+RlFI2mw5NBQYE3fBWX/+7NRkP18HdeHw2Y9uduS2/N2NVriSqlet51PQXhq/Vv8ci91&#10;mD+B5y/hAJk8AAAA//8DAFBLAQItABQABgAIAAAAIQDb4fbL7gAAAIUBAAATAAAAAAAAAAAAAAAA&#10;AAAAAABbQ29udGVudF9UeXBlc10ueG1sUEsBAi0AFAAGAAgAAAAhAFr0LFu/AAAAFQEAAAsAAAAA&#10;AAAAAAAAAAAAHwEAAF9yZWxzLy5yZWxzUEsBAi0AFAAGAAgAAAAhAFAb/5vBAAAA2wAAAA8AAAAA&#10;AAAAAAAAAAAABwIAAGRycy9kb3ducmV2LnhtbFBLBQYAAAAAAwADALcAAAD1AgAAAAA=&#10;" strokecolor="#f2b7a4" strokeweight="2pt">
                            <v:stroke dashstyle="dashDot"/>
                            <v:shadow on="t" color="black" opacity="24903f" origin=",.5" offset="0,.55556mm"/>
                            <o:lock v:ext="edit" shapetype="f"/>
                          </v:shape>
                          <v:group id="Group 20" o:spid="_x0000_s1038" style="position:absolute;left:25038;top:10179;width:9087;height:12378" coordorigin="25038,10179" coordsize="8817,8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9" type="#_x0000_t75" style="position:absolute;left:25038;top:10826;width:8817;height:7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su9xAAAANsAAAAPAAAAZHJzL2Rvd25yZXYueG1sRI/dagIx&#10;FITvhb5DOAVvRLNaUFmNUoQVhYL4d3/cnO5uuzlZkqjbt28EwcthZr5h5svW1OJGzleWFQwHCQji&#10;3OqKCwWnY9afgvABWWNtmRT8kYfl4q0zx1TbO+/pdgiFiBD2KSooQ2hSKX1ekkE/sA1x9L6tMxii&#10;dIXUDu8Rbmo5SpKxNFhxXCixoVVJ+e/hahRk/mu1Pfeq7aTdObpk9Sj72a2V6r63nzMQgdrwCj/b&#10;G63gYwiPL/EHyMU/AAAA//8DAFBLAQItABQABgAIAAAAIQDb4fbL7gAAAIUBAAATAAAAAAAAAAAA&#10;AAAAAAAAAABbQ29udGVudF9UeXBlc10ueG1sUEsBAi0AFAAGAAgAAAAhAFr0LFu/AAAAFQEAAAsA&#10;AAAAAAAAAAAAAAAAHwEAAF9yZWxzLy5yZWxzUEsBAi0AFAAGAAgAAAAhANOqy73EAAAA2wAAAA8A&#10;AAAAAAAAAAAAAAAABwIAAGRycy9kb3ducmV2LnhtbFBLBQYAAAAAAwADALcAAAD4AgAAAAA=&#10;">
                              <v:imagedata r:id="rId14" o:title=""/>
                            </v:shape>
                            <v:group id="Group 32" o:spid="_x0000_s1040" style="position:absolute;left:27876;top:10179;width:3151;height:2265" coordorigin="27876,10179" coordsize="5062,3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Picture 33" o:spid="_x0000_s1041" type="#_x0000_t75" style="position:absolute;left:27470;top:10585;width:3615;height:280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aZIwwAAANsAAAAPAAAAZHJzL2Rvd25yZXYueG1sRI9Pi8Iw&#10;FMTvwn6H8Bb2IpruCiK1UURcWPaiVg8eH83rH2xeahNt/fZGEDwOM/MbJln2phY3al1lWcH3OAJB&#10;nFldcaHgePgdzUA4j6yxtkwK7uRgufgYJBhr2/GebqkvRICwi1FB6X0TS+mykgy6sW2Ig5fb1qAP&#10;si2kbrELcFPLnyiaSoMVh4USG1qXlJ3Tq1FwokoOp2Zz/Jebi991+bXb1qTU12e/moPw1Pt3+NX+&#10;0womE3h+CT9ALh4AAAD//wMAUEsBAi0AFAAGAAgAAAAhANvh9svuAAAAhQEAABMAAAAAAAAAAAAA&#10;AAAAAAAAAFtDb250ZW50X1R5cGVzXS54bWxQSwECLQAUAAYACAAAACEAWvQsW78AAAAVAQAACwAA&#10;AAAAAAAAAAAAAAAfAQAAX3JlbHMvLnJlbHNQSwECLQAUAAYACAAAACEAO5WmSMMAAADbAAAADwAA&#10;AAAAAAAAAAAAAAAHAgAAZHJzL2Rvd25yZXYueG1sUEsFBgAAAAADAAMAtwAAAPcCAAAAAA==&#10;">
                                <v:imagedata r:id="rId15" o:title=""/>
                              </v:shape>
                              <v:shape id="Picture 34" o:spid="_x0000_s1042" type="#_x0000_t75" style="position:absolute;left:29731;top:10608;width:3614;height:2803;rotation:-9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saMxAAAANsAAAAPAAAAZHJzL2Rvd25yZXYueG1sRI/dasJA&#10;FITvhb7Dcgre1Y1VShtdRaRBERS0xetD9phEs2dDds3P27uFgpfDzHzDzJedKUVDtSssKxiPIhDE&#10;qdUFZwp+f5K3TxDOI2ssLZOCnhwsFy+DOcbatnyk5uQzESDsYlSQe1/FUro0J4NuZCvi4F1sbdAH&#10;WWdS19gGuCnlexR9SIMFh4UcK1rnlN5Od6OAs/Vh48/Xr+Ou7L9X924/4WSv1PC1W81AeOr8M/zf&#10;3moFkyn8fQk/QC4eAAAA//8DAFBLAQItABQABgAIAAAAIQDb4fbL7gAAAIUBAAATAAAAAAAAAAAA&#10;AAAAAAAAAABbQ29udGVudF9UeXBlc10ueG1sUEsBAi0AFAAGAAgAAAAhAFr0LFu/AAAAFQEAAAsA&#10;AAAAAAAAAAAAAAAAHwEAAF9yZWxzLy5yZWxzUEsBAi0AFAAGAAgAAAAhAJd6xozEAAAA2wAAAA8A&#10;AAAAAAAAAAAAAAAABwIAAGRycy9kb3ducmV2LnhtbFBLBQYAAAAAAwADALcAAAD4AgAAAAA=&#10;">
                                <v:imagedata r:id="rId15" o:title=""/>
                              </v:shape>
                            </v:group>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110" o:spid="_x0000_s1043" type="#_x0000_t69" style="position:absolute;left:15654;top:17651;width:12510;height:457;rotation:-154666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C+twgAAANsAAAAPAAAAZHJzL2Rvd25yZXYueG1sRI9Ba8JA&#10;FITvgv9heUJvujEFlegqYlsQT9UWvD6zzySYfRvythr/vVsQPA4z8w2zWHWuVldqpfJsYDxKQBHn&#10;3lZcGPj9+RrOQElAtlh7JgN3Elgt+70FZtbfeE/XQyhUhLBkaKAMocm0lrwkhzLyDXH0zr51GKJs&#10;C21bvEW4q3WaJBPtsOK4UGJDm5Lyy+HPGZCPY/f9eaL1aea376ndyfQcxJi3QbeegwrUhVf42d5a&#10;A+kY/r/EH6CXDwAAAP//AwBQSwECLQAUAAYACAAAACEA2+H2y+4AAACFAQAAEwAAAAAAAAAAAAAA&#10;AAAAAAAAW0NvbnRlbnRfVHlwZXNdLnhtbFBLAQItABQABgAIAAAAIQBa9CxbvwAAABUBAAALAAAA&#10;AAAAAAAAAAAAAB8BAABfcmVscy8ucmVsc1BLAQItABQABgAIAAAAIQCQlC+twgAAANsAAAAPAAAA&#10;AAAAAAAAAAAAAAcCAABkcnMvZG93bnJldi54bWxQSwUGAAAAAAMAAwC3AAAA9gIAAAAA&#10;" adj="395" fillcolor="#9ecb81 [2169]" strokecolor="#70ad47 [3209]" strokeweight=".5pt">
                            <v:fill color2="#8ac066 [2617]" rotate="t" colors="0 #b5d5a7;.5 #aace99;1 #9cca86" focus="100%" type="gradient">
                              <o:fill v:ext="view" type="gradientUnscaled"/>
                            </v:fill>
                          </v:shape>
                          <v:shape id="Left-Right Arrow 113" o:spid="_x0000_s1044" type="#_x0000_t69" style="position:absolute;left:15966;top:18432;width:12505;height:2622;rotation:-155531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W0qxAAAANsAAAAPAAAAZHJzL2Rvd25yZXYueG1sRI9Bi8Iw&#10;FITvC/6H8ARva2oPol2jiCB4UNEqiLdn87btbvNSmqjVX2+EhT0OM/MNM5m1phI3alxpWcGgH4Eg&#10;zqwuOVdwPCw/RyCcR9ZYWSYFD3Iwm3Y+Jphoe+c93VKfiwBhl6CCwvs6kdJlBRl0fVsTB+/bNgZ9&#10;kE0udYP3ADeVjKNoKA2WHBYKrGlRUPabXo2Cbfw8jc9m114uP2sapPV4+JhvlOp12/kXCE+t/w//&#10;tVdaQRzD+0v4AXL6AgAA//8DAFBLAQItABQABgAIAAAAIQDb4fbL7gAAAIUBAAATAAAAAAAAAAAA&#10;AAAAAAAAAABbQ29udGVudF9UeXBlc10ueG1sUEsBAi0AFAAGAAgAAAAhAFr0LFu/AAAAFQEAAAsA&#10;AAAAAAAAAAAAAAAAHwEAAF9yZWxzLy5yZWxzUEsBAi0AFAAGAAgAAAAhAAKBbSrEAAAA2wAAAA8A&#10;AAAAAAAAAAAAAAAABwIAAGRycy9kb3ducmV2LnhtbFBLBQYAAAAAAwADALcAAAD4AgAAAAA=&#10;" adj="2265" fillcolor="#c45911 [2405]" strokecolor="#7030a0">
                            <v:shadow on="t" color="black" opacity="22937f" origin=",.5" offset="0,.63889mm"/>
                          </v:shape>
                          <v:shape id="Picture 30" o:spid="_x0000_s1045" type="#_x0000_t75" style="position:absolute;left:3979;top:22157;width:2436;height:449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6bSwQAAANsAAAAPAAAAZHJzL2Rvd25yZXYueG1sRE/dasIw&#10;FL4XfIdwhN1pqgPZqlF0Igx2sbXrAxybY1vanHRJ1Pr2y4Xg5cf3v94OphNXcr6xrGA+S0AQl1Y3&#10;XCkofo/TNxA+IGvsLJOCO3nYbsajNaba3jijax4qEUPYp6igDqFPpfRlTQb9zPbEkTtbZzBE6Cqp&#10;Hd5iuOnkIkmW0mDDsaHGnj5qKtv8YhTgqdVumf0cqu/8/rV/z4ruT7ZKvUyG3QpEoCE8xQ/3p1bw&#10;GtfHL/EHyM0/AAAA//8DAFBLAQItABQABgAIAAAAIQDb4fbL7gAAAIUBAAATAAAAAAAAAAAAAAAA&#10;AAAAAABbQ29udGVudF9UeXBlc10ueG1sUEsBAi0AFAAGAAgAAAAhAFr0LFu/AAAAFQEAAAsAAAAA&#10;AAAAAAAAAAAAHwEAAF9yZWxzLy5yZWxzUEsBAi0AFAAGAAgAAAAhAN9PptLBAAAA2wAAAA8AAAAA&#10;AAAAAAAAAAAABwIAAGRycy9kb3ducmV2LnhtbFBLBQYAAAAAAwADALcAAAD1AgAAAAA=&#10;">
                            <v:imagedata r:id="rId16" o:title=""/>
                          </v:shape>
                          <v:group id="Group 24" o:spid="_x0000_s1046" style="position:absolute;left:478;top:6472;width:11877;height:3568" coordorigin="478,6472" coordsize="11877,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Box 21" o:spid="_x0000_s1047" type="#_x0000_t202" style="position:absolute;left:478;top:6472;width:11877;height:3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5460F1CC" w14:textId="77777777" w:rsidR="00660D7C" w:rsidRDefault="00660D7C" w:rsidP="00660D7C">
                                    <w:pPr>
                                      <w:rPr>
                                        <w:sz w:val="24"/>
                                        <w:szCs w:val="24"/>
                                      </w:rPr>
                                    </w:pPr>
                                    <w:r>
                                      <w:rPr>
                                        <w:rFonts w:hAnsi="Calibri"/>
                                        <w:b/>
                                        <w:bCs/>
                                        <w:color w:val="000000"/>
                                        <w:lang w:val="sv-SE"/>
                                      </w:rPr>
                                      <w:t>Control Channel</w:t>
                                    </w:r>
                                  </w:p>
                                </w:txbxContent>
                              </v:textbox>
                            </v:shape>
                            <v:shape id="Left-Right Arrow 124" o:spid="_x0000_s1048" type="#_x0000_t69" style="position:absolute;left:815;top:8456;width:9700;height: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qwQAAANsAAAAPAAAAZHJzL2Rvd25yZXYueG1sRE9Na8Iw&#10;GL4P9h/CO9htpnrYRjUWqSg7bfgBenxt3jbF5k1JolZ//XIY7PjwfM+KwXbiSj60jhWMRxkI4srp&#10;lhsF+93q7RNEiMgaO8ek4E4Bivnz0wxz7W68oes2NiKFcMhRgYmxz6UMlSGLYeR64sTVzluMCfpG&#10;ao+3FG47Ocmyd2mx5dRgsKfSUHXeXqwCtKdytTle9E9dfy8PYe3Nx8Mr9foyLKYgIg3xX/zn/tIK&#10;Jmls+pJ+gJz/AgAA//8DAFBLAQItABQABgAIAAAAIQDb4fbL7gAAAIUBAAATAAAAAAAAAAAAAAAA&#10;AAAAAABbQ29udGVudF9UeXBlc10ueG1sUEsBAi0AFAAGAAgAAAAhAFr0LFu/AAAAFQEAAAsAAAAA&#10;AAAAAAAAAAAAHwEAAF9yZWxzLy5yZWxzUEsBAi0AFAAGAAgAAAAhAP8u/+rBAAAA2wAAAA8AAAAA&#10;AAAAAAAAAAAABwIAAGRycy9kb3ducmV2LnhtbFBLBQYAAAAAAwADALcAAAD1AgAAAAA=&#10;" adj="1009" fillcolor="#9ecb81 [2169]" strokecolor="#70ad47 [3209]" strokeweight=".5pt">
                              <v:fill color2="#8ac066 [2617]" rotate="t" colors="0 #b5d5a7;.5 #aace99;1 #9cca86" focus="100%" type="gradient">
                                <o:fill v:ext="view" type="gradientUnscaled"/>
                              </v:fill>
                            </v:shape>
                          </v:group>
                          <v:shape id="_x0000_s1049" type="#_x0000_t202" style="position:absolute;left:27058;top:23939;width:5680;height:3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2628F055" w14:textId="77777777" w:rsidR="00660D7C" w:rsidRDefault="00660D7C" w:rsidP="00660D7C">
                                  <w:pPr>
                                    <w:rPr>
                                      <w:sz w:val="24"/>
                                      <w:szCs w:val="24"/>
                                    </w:rPr>
                                  </w:pPr>
                                  <w:r>
                                    <w:rPr>
                                      <w:rFonts w:hAnsi="Calibri"/>
                                      <w:b/>
                                      <w:bCs/>
                                      <w:color w:val="000000"/>
                                      <w:lang w:val="sv-SE"/>
                                    </w:rPr>
                                    <w:t>gNB</w:t>
                                  </w:r>
                                </w:p>
                              </w:txbxContent>
                            </v:textbox>
                          </v:shape>
                          <v:shape id="Arc 26" o:spid="_x0000_s1050" style="position:absolute;left:9663;top:8146;width:26198;height:16123;visibility:visible;mso-wrap-style:square;v-text-anchor:middle" coordsize="2619851,161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w7xAAAANsAAAAPAAAAZHJzL2Rvd25yZXYueG1sRI9Ba8JA&#10;FITvBf/D8gRvdWMOaY2uIkpEeilVDx4f2WcSzb4Nu6vGf+8WCj0OM/MNM1/2phV3cr6xrGAyTkAQ&#10;l1Y3XCk4Hor3TxA+IGtsLZOCJ3lYLgZvc8y1ffAP3fehEhHCPkcFdQhdLqUvazLox7Yjjt7ZOoMh&#10;SldJ7fAR4aaVaZJk0mDDcaHGjtY1ldf9zShw22J9unbTzar4uKRZvzl/JdW3UqNhv5qBCNSH//Bf&#10;e6cVpBn8fok/QC5eAAAA//8DAFBLAQItABQABgAIAAAAIQDb4fbL7gAAAIUBAAATAAAAAAAAAAAA&#10;AAAAAAAAAABbQ29udGVudF9UeXBlc10ueG1sUEsBAi0AFAAGAAgAAAAhAFr0LFu/AAAAFQEAAAsA&#10;AAAAAAAAAAAAAAAAHwEAAF9yZWxzLy5yZWxzUEsBAi0AFAAGAAgAAAAhAFj7bDvEAAAA2wAAAA8A&#10;AAAAAAAAAAAAAAAABwIAAGRycy9kb3ducmV2LnhtbFBLBQYAAAAAAwADALcAAAD4AgAAAAA=&#10;" path="m1309925,nsc1694323,,2059321,103907,2308207,284188v461616,334373,403934,834541,-129792,1125441l1309926,806141v,-268714,-1,-537427,-1,-806141xem1309925,nfc1694323,,2059321,103907,2308207,284188v461616,334373,403934,834541,-129792,1125441e" filled="f" strokecolor="#bfbfbf [2412]" strokeweight=".5pt">
                            <v:stroke dashstyle="dash" joinstyle="miter"/>
                            <v:path arrowok="t" o:connecttype="custom" o:connectlocs="1309925,0;2308207,284188;2178415,1409629" o:connectangles="0,0,0"/>
                          </v:shape>
                        </v:group>
                        <v:shape id="Left-Right Arrow 113" o:spid="_x0000_s1051" type="#_x0000_t69" style="position:absolute;left:1449;top:11722;width:11675;height:1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AIXwAAAANsAAAAPAAAAZHJzL2Rvd25yZXYueG1sRE/bagIx&#10;EH0X+g9hCr5pVoWiW7MiSmmh9EHbD5huZi+YTJYkxvXvm0Khb3M419nuRmtEIh96xwoW8wIEce10&#10;z62Cr8+X2RpEiMgajWNScKcAu+phssVSuxufKJ1jK3IIhxIVdDEOpZSh7shimLuBOHON8xZjhr6V&#10;2uMth1sjl0XxJC32nBs6HOjQUX05X62Czbc1mFbL92Pt6fK6uTYmfSSlpo/j/hlEpDH+i//cbzrP&#10;X8HvL/kAWf0AAAD//wMAUEsBAi0AFAAGAAgAAAAhANvh9svuAAAAhQEAABMAAAAAAAAAAAAAAAAA&#10;AAAAAFtDb250ZW50X1R5cGVzXS54bWxQSwECLQAUAAYACAAAACEAWvQsW78AAAAVAQAACwAAAAAA&#10;AAAAAAAAAAAfAQAAX3JlbHMvLnJlbHNQSwECLQAUAAYACAAAACEAHpgCF8AAAADbAAAADwAAAAAA&#10;AAAAAAAAAAAHAgAAZHJzL2Rvd25yZXYueG1sUEsFBgAAAAADAAMAtwAAAPQCAAAAAA==&#10;" adj="1323" fillcolor="#c45911 [2405]" strokecolor="#7030a0">
                          <v:shadow on="t" color="black" opacity="22937f" origin=",.5" offset="0,.63889mm"/>
                        </v:shape>
                        <v:shape id="TextBox 8" o:spid="_x0000_s1052" type="#_x0000_t202" style="position:absolute;left:1332;top:9676;width:13770;height:4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B98C2D3" w14:textId="77777777" w:rsidR="00660D7C" w:rsidRDefault="00660D7C" w:rsidP="00660D7C">
                                <w:pPr>
                                  <w:rPr>
                                    <w:sz w:val="24"/>
                                    <w:szCs w:val="24"/>
                                  </w:rPr>
                                </w:pPr>
                                <w:r>
                                  <w:rPr>
                                    <w:rFonts w:hAnsi="Calibri"/>
                                    <w:b/>
                                    <w:bCs/>
                                    <w:color w:val="000000"/>
                                    <w:lang w:val="sv-SE"/>
                                  </w:rPr>
                                  <w:t>Data Channel</w:t>
                                </w:r>
                              </w:p>
                            </w:txbxContent>
                          </v:textbox>
                        </v:shape>
                        <v:shape id="Picture 16" o:spid="_x0000_s1053" type="#_x0000_t75" style="position:absolute;left:7374;top:20496;width:4159;height:52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p6wAAAANsAAAAPAAAAZHJzL2Rvd25yZXYueG1sRE/NisIw&#10;EL4L+w5hFryIphZ012qUZV3Bk7B2H2BsxrbYTEoSa/ftjSB4m4/vd1ab3jSiI+drywqmkwQEcWF1&#10;zaWCv3w3/gThA7LGxjIp+CcPm/XbYIWZtjf+pe4YShFD2GeooAqhzaT0RUUG/cS2xJE7W2cwROhK&#10;qR3eYrhpZJokc2mw5thQYUvfFRWX49UoyLGbHepObhfbnD9+3DQ9jWSq1PC9/1qCCNSHl/jp3us4&#10;fw6PX+IBcn0HAAD//wMAUEsBAi0AFAAGAAgAAAAhANvh9svuAAAAhQEAABMAAAAAAAAAAAAAAAAA&#10;AAAAAFtDb250ZW50X1R5cGVzXS54bWxQSwECLQAUAAYACAAAACEAWvQsW78AAAAVAQAACwAAAAAA&#10;AAAAAAAAAAAfAQAAX3JlbHMvLnJlbHNQSwECLQAUAAYACAAAACEA1/9KesAAAADbAAAADwAAAAAA&#10;AAAAAAAAAAAHAgAAZHJzL2Rvd25yZXYueG1sUEsFBgAAAAADAAMAtwAAAPQCAAAAAA==&#10;">
                          <v:imagedata r:id="rId17" o:title=""/>
                        </v:shape>
                      </v:group>
                      <v:shape id="Left-Right Arrow 113" o:spid="_x0000_s1054" type="#_x0000_t69" style="position:absolute;left:39890;top:8404;width:10772;height:597;rotation:-18374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dmxgAAANoAAAAPAAAAZHJzL2Rvd25yZXYueG1sRI9Pa8JA&#10;FMTvgt9heYIXqRulaJq6iojS9iT1T2lvr9lnEs2+Ddmtxn56tyD0OMzMb5jJrDGlOFPtCssKBv0I&#10;BHFqdcGZgt129RCDcB5ZY2mZFFzJwWzabk0w0fbC73Te+EwECLsEFeTeV4mULs3JoOvbijh4B1sb&#10;9EHWmdQ1XgLclHIYRSNpsOCwkGNFi5zS0+bHKFh+fn1Q3FuP7NvL736dHb8fi+1YqW6nmT+D8NT4&#10;//C9/aoVPMHflXAD5PQGAAD//wMAUEsBAi0AFAAGAAgAAAAhANvh9svuAAAAhQEAABMAAAAAAAAA&#10;AAAAAAAAAAAAAFtDb250ZW50X1R5cGVzXS54bWxQSwECLQAUAAYACAAAACEAWvQsW78AAAAVAQAA&#10;CwAAAAAAAAAAAAAAAAAfAQAAX3JlbHMvLnJlbHNQSwECLQAUAAYACAAAACEAdx/3ZsYAAADaAAAA&#10;DwAAAAAAAAAAAAAAAAAHAgAAZHJzL2Rvd25yZXYueG1sUEsFBgAAAAADAAMAtwAAAPoCAAAAAA==&#10;" adj="599" fillcolor="#c45911 [2405]" strokecolor="#7030a0">
                        <v:shadow on="t" color="black" opacity="22937f" origin=",.5" offset="0,.63889mm"/>
                      </v:shape>
                      <v:shape id="Left-Right Arrow 113" o:spid="_x0000_s1055" type="#_x0000_t69" style="position:absolute;left:40845;top:18285;width:18783;height: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vOPwgAAANsAAAAPAAAAZHJzL2Rvd25yZXYueG1sRI/NbsJA&#10;DITvSLzDyki9wQYOVZVmQQio1FsLRTlbWTeJyHpDdvPTPj0+VOrN1oxnPme7yTVqoC7Ung2sVwko&#10;4sLbmksD16+35QuoEJEtNp7JwA8F2G3nswxT60c+03CJpZIQDikaqGJsU61DUZHDsPItsWjfvnMY&#10;Ze1KbTscJdw1epMkz9phzdJQYUuHiorbpXcGerp/bO467/NA9jPRp18/+aMxT4tp/woq0hT/zX/X&#10;71bwhV5+kQH09gEAAP//AwBQSwECLQAUAAYACAAAACEA2+H2y+4AAACFAQAAEwAAAAAAAAAAAAAA&#10;AAAAAAAAW0NvbnRlbnRfVHlwZXNdLnhtbFBLAQItABQABgAIAAAAIQBa9CxbvwAAABUBAAALAAAA&#10;AAAAAAAAAAAAAB8BAABfcmVscy8ucmVsc1BLAQItABQABgAIAAAAIQD9TvOPwgAAANsAAAAPAAAA&#10;AAAAAAAAAAAAAAcCAABkcnMvZG93bnJldi54bWxQSwUGAAAAAAMAAwC3AAAA9gIAAAAA&#10;" adj="380" fillcolor="#c45911 [2405]" strokecolor="#7030a0">
                        <v:shadow on="t" color="black" opacity="22937f" origin=",.5" offset="0,.63889mm"/>
                      </v:shape>
                      <v:rect id="Rectangle 11" o:spid="_x0000_s1056" style="position:absolute;left:60243;top:13853;width:12180;height:11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X8QuwAAANsAAAAPAAAAZHJzL2Rvd25yZXYueG1sRE9LCsIw&#10;EN0L3iGM4E5TBUWqUVRQuvS7H5qxLTaT2sRab28Ewd083ncWq9aUoqHaFZYVjIYRCOLU6oIzBZfz&#10;bjAD4TyyxtIyKXiTg9Wy21lgrO2Lj9ScfCZCCLsYFeTeV7GULs3JoBvaijhwN1sb9AHWmdQ1vkK4&#10;KeU4iqbSYMGhIceKtjml99PTKKj2OtrMdu3jkDTnYjrhMtnfrkr1e+16DsJT6//inzvRYf4Ivr+E&#10;A+TyAwAA//8DAFBLAQItABQABgAIAAAAIQDb4fbL7gAAAIUBAAATAAAAAAAAAAAAAAAAAAAAAABb&#10;Q29udGVudF9UeXBlc10ueG1sUEsBAi0AFAAGAAgAAAAhAFr0LFu/AAAAFQEAAAsAAAAAAAAAAAAA&#10;AAAAHwEAAF9yZWxzLy5yZWxzUEsBAi0AFAAGAAgAAAAhAIvRfxC7AAAA2wAAAA8AAAAAAAAAAAAA&#10;AAAABwIAAGRycy9kb3ducmV2LnhtbFBLBQYAAAAAAwADALcAAADvAgAAAAA=&#10;" fillcolor="#bfbfbf" strokecolor="#1f3763 [1604]" strokeweight="1pt">
                        <v:textbox>
                          <w:txbxContent>
                            <w:p w14:paraId="7E76D93D" w14:textId="77777777" w:rsidR="00660D7C" w:rsidRDefault="00660D7C" w:rsidP="00660D7C">
                              <w:pPr>
                                <w:jc w:val="center"/>
                                <w:rPr>
                                  <w:sz w:val="24"/>
                                  <w:szCs w:val="24"/>
                                </w:rPr>
                              </w:pPr>
                              <w:r>
                                <w:rPr>
                                  <w:rFonts w:hAnsi="Calibri"/>
                                  <w:b/>
                                  <w:bCs/>
                                  <w:color w:val="000000" w:themeColor="text1"/>
                                  <w:kern w:val="24"/>
                                </w:rPr>
                                <w:t>Remote XR Server</w:t>
                              </w:r>
                            </w:p>
                          </w:txbxContent>
                        </v:textbox>
                      </v:rect>
                    </v:group>
                    <v:shape id="TextBox 54" o:spid="_x0000_s1057" type="#_x0000_t202" style="position:absolute;left:50235;top:1308;width:14236;height:5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3078E908" w14:textId="77777777" w:rsidR="00660D7C" w:rsidRDefault="00660D7C" w:rsidP="00660D7C">
                            <w:pPr>
                              <w:rPr>
                                <w:sz w:val="24"/>
                                <w:szCs w:val="24"/>
                              </w:rPr>
                            </w:pPr>
                            <w:r>
                              <w:rPr>
                                <w:rFonts w:hAnsi="Calibri"/>
                                <w:b/>
                                <w:bCs/>
                                <w:color w:val="000000"/>
                                <w:lang w:val="sv-SE"/>
                              </w:rPr>
                              <w:t>Edge/Cloud Services</w:t>
                            </w:r>
                          </w:p>
                        </w:txbxContent>
                      </v:textbox>
                    </v:shape>
                  </v:group>
                </v:group>
                <v:shape id="TextBox 54" o:spid="_x0000_s1058" type="#_x0000_t202" style="position:absolute;left:3683;top:16065;width:10628;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NfvwAAANoAAAAPAAAAZHJzL2Rvd25yZXYueG1sRE9Li8Iw&#10;EL4v+B/CCN7WxEXFrUaRFcGT4mMX9jY0Y1tsJqWJtv57Iwieho/vObNFa0txo9oXjjUM+goEcepM&#10;wZmG03H9OQHhA7LB0jFpuJOHxbzzMcPEuIb3dDuETMQQ9glqyEOoEil9mpNF33cVceTOrrYYIqwz&#10;aWpsYrgt5ZdSY2mx4NiQY0U/OaWXw9Vq+N2e//+Gapet7KhqXKsk22+pda/bLqcgArXhLX65NybO&#10;h+crzyvnDwAAAP//AwBQSwECLQAUAAYACAAAACEA2+H2y+4AAACFAQAAEwAAAAAAAAAAAAAAAAAA&#10;AAAAW0NvbnRlbnRfVHlwZXNdLnhtbFBLAQItABQABgAIAAAAIQBa9CxbvwAAABUBAAALAAAAAAAA&#10;AAAAAAAAAB8BAABfcmVscy8ucmVsc1BLAQItABQABgAIAAAAIQDKQTNfvwAAANoAAAAPAAAAAAAA&#10;AAAAAAAAAAcCAABkcnMvZG93bnJldi54bWxQSwUGAAAAAAMAAwC3AAAA8wIAAAAA&#10;" filled="f" stroked="f">
                  <v:textbox>
                    <w:txbxContent>
                      <w:p w14:paraId="299092BA" w14:textId="77777777" w:rsidR="00660D7C" w:rsidRDefault="00660D7C" w:rsidP="00660D7C">
                        <w:pPr>
                          <w:rPr>
                            <w:sz w:val="24"/>
                            <w:szCs w:val="24"/>
                          </w:rPr>
                        </w:pPr>
                        <w:r>
                          <w:rPr>
                            <w:rFonts w:hAnsi="Calibri"/>
                            <w:b/>
                            <w:bCs/>
                            <w:color w:val="000000"/>
                            <w:lang w:val="sv-SE"/>
                          </w:rPr>
                          <w:t>XR Devices</w:t>
                        </w:r>
                      </w:p>
                    </w:txbxContent>
                  </v:textbox>
                </v:shape>
              </v:group>
            </w:pict>
          </mc:Fallback>
        </mc:AlternateContent>
      </w:r>
      <w:r w:rsidRPr="00A83CBE">
        <w:rPr>
          <w:rFonts w:ascii="Arial" w:hAnsi="Arial" w:cs="Arial"/>
          <w:sz w:val="20"/>
          <w:szCs w:val="20"/>
        </w:rPr>
        <w:t>For network evaluation, the traffic models need to be simplified as a parametric input for system</w:t>
      </w:r>
      <w:r>
        <w:rPr>
          <w:rFonts w:ascii="Arial" w:hAnsi="Arial" w:cs="Arial"/>
          <w:sz w:val="20"/>
          <w:szCs w:val="20"/>
        </w:rPr>
        <w:t>-level</w:t>
      </w:r>
      <w:r w:rsidRPr="00A83CBE">
        <w:rPr>
          <w:rFonts w:ascii="Arial" w:hAnsi="Arial" w:cs="Arial"/>
          <w:sz w:val="20"/>
          <w:szCs w:val="20"/>
        </w:rPr>
        <w:t xml:space="preserve"> and link</w:t>
      </w:r>
      <w:r>
        <w:rPr>
          <w:rFonts w:ascii="Arial" w:hAnsi="Arial" w:cs="Arial"/>
          <w:sz w:val="20"/>
          <w:szCs w:val="20"/>
        </w:rPr>
        <w:t xml:space="preserve">-level </w:t>
      </w:r>
      <w:r w:rsidRPr="00A83CBE">
        <w:rPr>
          <w:rFonts w:ascii="Arial" w:hAnsi="Arial" w:cs="Arial"/>
          <w:sz w:val="20"/>
          <w:szCs w:val="20"/>
        </w:rPr>
        <w:t>simulations. In the illustration</w:t>
      </w:r>
      <w:r>
        <w:rPr>
          <w:rFonts w:ascii="Arial" w:hAnsi="Arial" w:cs="Arial"/>
          <w:sz w:val="20"/>
          <w:szCs w:val="20"/>
        </w:rPr>
        <w:t xml:space="preserve"> in Fig.1</w:t>
      </w:r>
      <w:r w:rsidRPr="00A83CBE">
        <w:rPr>
          <w:rFonts w:ascii="Arial" w:hAnsi="Arial" w:cs="Arial"/>
          <w:sz w:val="20"/>
          <w:szCs w:val="20"/>
        </w:rPr>
        <w:t xml:space="preserve">, XR devices can include a </w:t>
      </w:r>
      <w:r w:rsidR="00521824" w:rsidRPr="00A83CBE">
        <w:rPr>
          <w:rFonts w:ascii="Arial" w:hAnsi="Arial" w:cs="Arial"/>
          <w:sz w:val="20"/>
          <w:szCs w:val="20"/>
        </w:rPr>
        <w:t>wide class</w:t>
      </w:r>
      <w:r w:rsidR="00EC3CF5">
        <w:rPr>
          <w:rFonts w:ascii="Arial" w:hAnsi="Arial" w:cs="Arial"/>
          <w:sz w:val="20"/>
          <w:szCs w:val="20"/>
        </w:rPr>
        <w:t xml:space="preserve"> </w:t>
      </w:r>
      <w:r w:rsidRPr="00A83CBE">
        <w:rPr>
          <w:rFonts w:ascii="Arial" w:hAnsi="Arial" w:cs="Arial"/>
          <w:sz w:val="20"/>
          <w:szCs w:val="20"/>
        </w:rPr>
        <w:t>with various capabilities</w:t>
      </w:r>
      <w:r>
        <w:rPr>
          <w:rFonts w:ascii="Arial" w:hAnsi="Arial" w:cs="Arial"/>
          <w:sz w:val="20"/>
          <w:szCs w:val="20"/>
        </w:rPr>
        <w:t xml:space="preserve">, </w:t>
      </w:r>
      <w:r w:rsidRPr="00A83CBE">
        <w:rPr>
          <w:rFonts w:ascii="Arial" w:hAnsi="Arial" w:cs="Arial"/>
          <w:sz w:val="20"/>
          <w:szCs w:val="20"/>
        </w:rPr>
        <w:t>all of which operate under a given traffic characteristics and network performance requirement (throughput, latency, reliability). However, it is also assumed that a single XR device may exchange multiple parallel traffic streams with different characteristics and requirements. It might, therefore, be necessary to put in place characteristic of a traffic stream, to/from a single user, which multiplex</w:t>
      </w:r>
      <w:r>
        <w:rPr>
          <w:rFonts w:ascii="Arial" w:hAnsi="Arial" w:cs="Arial"/>
          <w:sz w:val="20"/>
          <w:szCs w:val="20"/>
        </w:rPr>
        <w:t>e</w:t>
      </w:r>
      <w:r w:rsidRPr="00A83CBE">
        <w:rPr>
          <w:rFonts w:ascii="Arial" w:hAnsi="Arial" w:cs="Arial"/>
          <w:sz w:val="20"/>
          <w:szCs w:val="20"/>
        </w:rPr>
        <w:t xml:space="preserve">s </w:t>
      </w:r>
      <w:proofErr w:type="spellStart"/>
      <w:r w:rsidRPr="00A83CBE">
        <w:rPr>
          <w:rFonts w:ascii="Arial" w:hAnsi="Arial" w:cs="Arial"/>
          <w:sz w:val="20"/>
          <w:szCs w:val="20"/>
        </w:rPr>
        <w:t>eMBB</w:t>
      </w:r>
      <w:proofErr w:type="spellEnd"/>
      <w:r w:rsidRPr="00A83CBE">
        <w:rPr>
          <w:rFonts w:ascii="Arial" w:hAnsi="Arial" w:cs="Arial"/>
          <w:sz w:val="20"/>
          <w:szCs w:val="20"/>
        </w:rPr>
        <w:t xml:space="preserve"> as a special use case.</w:t>
      </w:r>
    </w:p>
    <w:p w14:paraId="544A9390" w14:textId="38F66D7D" w:rsidR="00660D7C" w:rsidRDefault="00660D7C" w:rsidP="00660D7C"/>
    <w:p w14:paraId="4C0BD3F4" w14:textId="77777777" w:rsidR="00660D7C" w:rsidRDefault="00660D7C" w:rsidP="00660D7C"/>
    <w:p w14:paraId="7CCF0CE8" w14:textId="77777777" w:rsidR="00660D7C" w:rsidRDefault="00660D7C" w:rsidP="00660D7C"/>
    <w:p w14:paraId="2E2F153F" w14:textId="77777777" w:rsidR="00660D7C" w:rsidRDefault="00660D7C" w:rsidP="00660D7C"/>
    <w:p w14:paraId="5F4EDA31" w14:textId="77777777" w:rsidR="00660D7C" w:rsidRDefault="00660D7C" w:rsidP="00660D7C"/>
    <w:p w14:paraId="6F156E80" w14:textId="05D9A49E" w:rsidR="00660D7C" w:rsidRDefault="00660D7C" w:rsidP="00660D7C"/>
    <w:p w14:paraId="243D2980" w14:textId="77777777" w:rsidR="00660D7C" w:rsidRDefault="00660D7C" w:rsidP="00660D7C"/>
    <w:p w14:paraId="596DD6DC" w14:textId="098D05F6" w:rsidR="00660D7C" w:rsidRDefault="00660D7C" w:rsidP="00660D7C">
      <w:r>
        <w:rPr>
          <w:noProof/>
        </w:rPr>
        <mc:AlternateContent>
          <mc:Choice Requires="wps">
            <w:drawing>
              <wp:anchor distT="0" distB="0" distL="114300" distR="114300" simplePos="0" relativeHeight="251660288" behindDoc="0" locked="0" layoutInCell="1" allowOverlap="1" wp14:anchorId="72B82A9D" wp14:editId="5FF15DB3">
                <wp:simplePos x="0" y="0"/>
                <wp:positionH relativeFrom="column">
                  <wp:posOffset>748665</wp:posOffset>
                </wp:positionH>
                <wp:positionV relativeFrom="paragraph">
                  <wp:posOffset>136525</wp:posOffset>
                </wp:positionV>
                <wp:extent cx="551828" cy="310566"/>
                <wp:effectExtent l="0" t="0" r="0" b="0"/>
                <wp:wrapNone/>
                <wp:docPr id="192" name="TextBox 19"/>
                <wp:cNvGraphicFramePr/>
                <a:graphic xmlns:a="http://schemas.openxmlformats.org/drawingml/2006/main">
                  <a:graphicData uri="http://schemas.microsoft.com/office/word/2010/wordprocessingShape">
                    <wps:wsp>
                      <wps:cNvSpPr txBox="1"/>
                      <wps:spPr>
                        <a:xfrm>
                          <a:off x="0" y="0"/>
                          <a:ext cx="551828" cy="310566"/>
                        </a:xfrm>
                        <a:prstGeom prst="rect">
                          <a:avLst/>
                        </a:prstGeom>
                        <a:noFill/>
                      </wps:spPr>
                      <wps:txbx>
                        <w:txbxContent>
                          <w:p w14:paraId="2A59B39A" w14:textId="77777777" w:rsidR="00660D7C" w:rsidRDefault="00660D7C" w:rsidP="00660D7C">
                            <w:pPr>
                              <w:rPr>
                                <w:sz w:val="24"/>
                                <w:szCs w:val="24"/>
                              </w:rPr>
                            </w:pPr>
                            <w:r>
                              <w:rPr>
                                <w:sz w:val="24"/>
                                <w:szCs w:val="24"/>
                              </w:rPr>
                              <w:t>UE</w:t>
                            </w:r>
                          </w:p>
                        </w:txbxContent>
                      </wps:txbx>
                      <wps:bodyPr wrap="square" rtlCol="0">
                        <a:noAutofit/>
                      </wps:bodyPr>
                    </wps:wsp>
                  </a:graphicData>
                </a:graphic>
              </wp:anchor>
            </w:drawing>
          </mc:Choice>
          <mc:Fallback>
            <w:pict>
              <v:shape w14:anchorId="72B82A9D" id="TextBox 19" o:spid="_x0000_s1059" type="#_x0000_t202" style="position:absolute;margin-left:58.95pt;margin-top:10.75pt;width:43.45pt;height:24.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CmmAEAABYDAAAOAAAAZHJzL2Uyb0RvYy54bWysUk1P4zAQvSPtf7B83ybpqgWipggWsZfV&#10;ggT8ANexG0uxx+txm/Tf79hpC1puiIs/ZsbP772Z1c1oe7ZXAQ24hlezkjPlJLTGbRv++vLw/Yoz&#10;jMK1ogenGn5QyG/W3y5Wg6/VHDroWxUYgTisB9/wLkZfFwXKTlmBM/DKUVJDsCLSNWyLNoiB0G1f&#10;zMtyWQwQWh9AKkSK3k9Jvs74WisZH7VGFVnfcOIW8xryuklrsV6JehuE74w80hCfYGGFcfTpGepe&#10;RMF2wXyAskYGQNBxJsEWoLWRKmsgNVX5n5rnTniVtZA56M824dfByj/7p8BMS727nnPmhKUmvagx&#10;3sHIquvkz+CxprJnT4VxpDjVnuJIwSR71MGmnQQxypPTh7O7BMYkBReL6mpO4yAp9aMqF8tlQine&#10;HvuA8ZcCy9Kh4YGalz0V+98Yp9JTSfrLwYPp+xRPDCcm6RTHzZgVXZ5YbqA9EPmB2txw/LsTQXEW&#10;Yv8T8lRMYLe7CNrkfxLK9OYITuZnpsdBSd19f89Vb+O8/gcAAP//AwBQSwMEFAAGAAgAAAAhADaD&#10;snPdAAAACQEAAA8AAABkcnMvZG93bnJldi54bWxMj8FOwzAQRO9I/IO1lbhRO1FK2xCnQiCuIEpb&#10;iZsbb5Oo8TqK3Sb8PcsJjqN9mn1TbCbXiSsOofWkIZkrEEiVty3VGnafr/crECEasqbzhBq+McCm&#10;vL0pTG79SB943cZacAmF3GhoYuxzKUPVoDNh7nskvp384EzkONTSDmbkctfJVKkH6UxL/KExPT43&#10;WJ23F6dh/3b6OmTqvX5xi370k5Lk1lLru9n09Agi4hT/YPjVZ3Uo2enoL2SD6DgnyzWjGtJkAYKB&#10;VGW85ahhqTKQZSH/Lyh/AAAA//8DAFBLAQItABQABgAIAAAAIQC2gziS/gAAAOEBAAATAAAAAAAA&#10;AAAAAAAAAAAAAABbQ29udGVudF9UeXBlc10ueG1sUEsBAi0AFAAGAAgAAAAhADj9If/WAAAAlAEA&#10;AAsAAAAAAAAAAAAAAAAALwEAAF9yZWxzLy5yZWxzUEsBAi0AFAAGAAgAAAAhAGVNUKaYAQAAFgMA&#10;AA4AAAAAAAAAAAAAAAAALgIAAGRycy9lMm9Eb2MueG1sUEsBAi0AFAAGAAgAAAAhADaDsnPdAAAA&#10;CQEAAA8AAAAAAAAAAAAAAAAA8gMAAGRycy9kb3ducmV2LnhtbFBLBQYAAAAABAAEAPMAAAD8BAAA&#10;AAA=&#10;" filled="f" stroked="f">
                <v:textbox>
                  <w:txbxContent>
                    <w:p w14:paraId="2A59B39A" w14:textId="77777777" w:rsidR="00660D7C" w:rsidRDefault="00660D7C" w:rsidP="00660D7C">
                      <w:pPr>
                        <w:rPr>
                          <w:sz w:val="24"/>
                          <w:szCs w:val="24"/>
                        </w:rPr>
                      </w:pPr>
                      <w:r>
                        <w:rPr>
                          <w:sz w:val="24"/>
                          <w:szCs w:val="24"/>
                        </w:rPr>
                        <w:t>UE</w:t>
                      </w:r>
                    </w:p>
                  </w:txbxContent>
                </v:textbox>
              </v:shape>
            </w:pict>
          </mc:Fallback>
        </mc:AlternateContent>
      </w:r>
    </w:p>
    <w:p w14:paraId="65D89B13" w14:textId="029261A3" w:rsidR="00660D7C" w:rsidRDefault="00521824" w:rsidP="00660D7C">
      <w:r>
        <w:rPr>
          <w:noProof/>
        </w:rPr>
        <mc:AlternateContent>
          <mc:Choice Requires="wps">
            <w:drawing>
              <wp:anchor distT="0" distB="0" distL="114300" distR="114300" simplePos="0" relativeHeight="251661312" behindDoc="0" locked="0" layoutInCell="1" allowOverlap="1" wp14:anchorId="4053D9B0" wp14:editId="5889947F">
                <wp:simplePos x="0" y="0"/>
                <wp:positionH relativeFrom="margin">
                  <wp:posOffset>371475</wp:posOffset>
                </wp:positionH>
                <wp:positionV relativeFrom="paragraph">
                  <wp:posOffset>179705</wp:posOffset>
                </wp:positionV>
                <wp:extent cx="5191125" cy="635"/>
                <wp:effectExtent l="0" t="0" r="9525" b="6350"/>
                <wp:wrapNone/>
                <wp:docPr id="15" name="Text Box 15"/>
                <wp:cNvGraphicFramePr/>
                <a:graphic xmlns:a="http://schemas.openxmlformats.org/drawingml/2006/main">
                  <a:graphicData uri="http://schemas.microsoft.com/office/word/2010/wordprocessingShape">
                    <wps:wsp>
                      <wps:cNvSpPr txBox="1"/>
                      <wps:spPr>
                        <a:xfrm>
                          <a:off x="0" y="0"/>
                          <a:ext cx="5191125" cy="635"/>
                        </a:xfrm>
                        <a:prstGeom prst="rect">
                          <a:avLst/>
                        </a:prstGeom>
                        <a:solidFill>
                          <a:prstClr val="white"/>
                        </a:solidFill>
                        <a:ln>
                          <a:noFill/>
                        </a:ln>
                      </wps:spPr>
                      <wps:txbx>
                        <w:txbxContent>
                          <w:p w14:paraId="4E4BE01B" w14:textId="77777777" w:rsidR="00660D7C" w:rsidRPr="00255BCB" w:rsidRDefault="00660D7C" w:rsidP="0020118E">
                            <w:pPr>
                              <w:pStyle w:val="Caption"/>
                              <w:jc w:val="center"/>
                              <w:rPr>
                                <w:noProof/>
                                <w:sz w:val="20"/>
                                <w:szCs w:val="20"/>
                              </w:rPr>
                            </w:pPr>
                            <w:r w:rsidRPr="00255BCB">
                              <w:rPr>
                                <w:sz w:val="20"/>
                                <w:szCs w:val="20"/>
                              </w:rPr>
                              <w:t xml:space="preserve">Figure </w:t>
                            </w:r>
                            <w:r w:rsidRPr="00255BCB">
                              <w:rPr>
                                <w:sz w:val="20"/>
                                <w:szCs w:val="20"/>
                              </w:rPr>
                              <w:fldChar w:fldCharType="begin"/>
                            </w:r>
                            <w:r w:rsidRPr="00255BCB">
                              <w:rPr>
                                <w:sz w:val="20"/>
                                <w:szCs w:val="20"/>
                              </w:rPr>
                              <w:instrText xml:space="preserve"> SEQ Figure \* ARABIC </w:instrText>
                            </w:r>
                            <w:r w:rsidRPr="00255BCB">
                              <w:rPr>
                                <w:sz w:val="20"/>
                                <w:szCs w:val="20"/>
                              </w:rPr>
                              <w:fldChar w:fldCharType="separate"/>
                            </w:r>
                            <w:r>
                              <w:rPr>
                                <w:noProof/>
                                <w:sz w:val="20"/>
                                <w:szCs w:val="20"/>
                              </w:rPr>
                              <w:t>1</w:t>
                            </w:r>
                            <w:r w:rsidRPr="00255BCB">
                              <w:rPr>
                                <w:sz w:val="20"/>
                                <w:szCs w:val="20"/>
                              </w:rPr>
                              <w:fldChar w:fldCharType="end"/>
                            </w:r>
                            <w:r w:rsidRPr="00255BCB">
                              <w:rPr>
                                <w:sz w:val="20"/>
                                <w:szCs w:val="20"/>
                              </w:rPr>
                              <w:t xml:space="preserve"> </w:t>
                            </w:r>
                            <w:r>
                              <w:rPr>
                                <w:sz w:val="20"/>
                                <w:szCs w:val="20"/>
                              </w:rPr>
                              <w:t xml:space="preserve"> </w:t>
                            </w:r>
                            <w:r w:rsidRPr="00255BCB">
                              <w:rPr>
                                <w:b w:val="0"/>
                                <w:bCs w:val="0"/>
                                <w:sz w:val="20"/>
                                <w:szCs w:val="20"/>
                              </w:rPr>
                              <w:t>Simplified Network deployment illustration for link-level evaluation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053D9B0" id="Text Box 15" o:spid="_x0000_s1060" type="#_x0000_t202" style="position:absolute;margin-left:29.25pt;margin-top:14.15pt;width:408.75pt;height:.0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VgjMAIAAGYEAAAOAAAAZHJzL2Uyb0RvYy54bWysVMGO2jAQvVfqP1i+lwDVrraIsKKsqCqh&#10;3ZWg2rNxHBLJ8bi2IaFf32eHsO22p6oXM5kZz/i9N8P8vms0OynnazI5n4zGnCkjqajNIeffdusP&#10;d5z5IEwhNBmV87Py/H7x/t28tTM1pYp0oRxDEeNnrc15FYKdZZmXlWqEH5FVBsGSXCMCPt0hK5xo&#10;Ub3R2XQ8vs1acoV1JJX38D70Qb5I9ctSyfBUll4FpnOOt4V0unTu45kt5mJ2cMJWtbw8Q/zDKxpR&#10;GzS9lnoQQbCjq/8o1dTSkacyjCQ1GZVlLVXCADST8Rs020pYlbCAHG+vNPn/V1Y+np4dqwtod8OZ&#10;EQ002qkusM/UMbjAT2v9DGlbi8TQwY/cwe/hjLC70jXxF4AY4mD6fGU3VpNw3kw+TSZTdJGI3X5M&#10;tbPXq9b58EVRw6KRcwfpEqPitPEBz0DqkBI7edJ1sa61jh8xsNKOnQRkbqs6qPhA3PgtS5uYayje&#10;6sPRk0V8PY5ohW7fJT7uBox7Ks6A7qgfHm/luka/jfDhWThMC9BiA8ITjlJTm3O6WJxV5H78zR/z&#10;ISKinLWYvpz770fhFGf6q4G8cVQHww3GfjDMsVkRkE6wW1YmExdc0INZOmpesBjL2AUhYSR65TwM&#10;5ir0O4DFkmq5TEkYSCvCxmytjKUHXnfdi3D2okqAmI80zKWYvRGnz03y2OUxgOmkXOS1Z/FCN4Y5&#10;yXNZvLgtv36nrNe/h8VPAAAA//8DAFBLAwQUAAYACAAAACEAxq07j+AAAAAIAQAADwAAAGRycy9k&#10;b3ducmV2LnhtbEyPwU7DMBBE70j8g7VIXFDr0KYhCnGqqoIDXCpCL7258TYOxOvIdtrw97gnOO7M&#10;aPZNuZ5Mz87ofGdJwOM8AYbUWNVRK2D/+TrLgfkgScneEgr4QQ/r6vamlIWyF/rAcx1aFkvIF1KA&#10;DmEoOPeNRiP93A5I0TtZZ2SIp2u5cvISy03PF0mScSM7ih+0HHCrsfmuRyNglx52+mE8vbxv0qV7&#10;24/b7Kuthbi/mzbPwAJO4S8MV/yIDlVkOtqRlGe9gFW+ikkBi3wJLPr5Uxa3Ha9CCrwq+f8B1S8A&#10;AAD//wMAUEsBAi0AFAAGAAgAAAAhALaDOJL+AAAA4QEAABMAAAAAAAAAAAAAAAAAAAAAAFtDb250&#10;ZW50X1R5cGVzXS54bWxQSwECLQAUAAYACAAAACEAOP0h/9YAAACUAQAACwAAAAAAAAAAAAAAAAAv&#10;AQAAX3JlbHMvLnJlbHNQSwECLQAUAAYACAAAACEAz/FYIzACAABmBAAADgAAAAAAAAAAAAAAAAAu&#10;AgAAZHJzL2Uyb0RvYy54bWxQSwECLQAUAAYACAAAACEAxq07j+AAAAAIAQAADwAAAAAAAAAAAAAA&#10;AACKBAAAZHJzL2Rvd25yZXYueG1sUEsFBgAAAAAEAAQA8wAAAJcFAAAAAA==&#10;" stroked="f">
                <v:textbox style="mso-fit-shape-to-text:t" inset="0,0,0,0">
                  <w:txbxContent>
                    <w:p w14:paraId="4E4BE01B" w14:textId="77777777" w:rsidR="00660D7C" w:rsidRPr="00255BCB" w:rsidRDefault="00660D7C" w:rsidP="0020118E">
                      <w:pPr>
                        <w:pStyle w:val="Caption"/>
                        <w:jc w:val="center"/>
                        <w:rPr>
                          <w:noProof/>
                          <w:sz w:val="20"/>
                          <w:szCs w:val="20"/>
                        </w:rPr>
                      </w:pPr>
                      <w:r w:rsidRPr="00255BCB">
                        <w:rPr>
                          <w:sz w:val="20"/>
                          <w:szCs w:val="20"/>
                        </w:rPr>
                        <w:t xml:space="preserve">Figure </w:t>
                      </w:r>
                      <w:r w:rsidRPr="00255BCB">
                        <w:rPr>
                          <w:sz w:val="20"/>
                          <w:szCs w:val="20"/>
                        </w:rPr>
                        <w:fldChar w:fldCharType="begin"/>
                      </w:r>
                      <w:r w:rsidRPr="00255BCB">
                        <w:rPr>
                          <w:sz w:val="20"/>
                          <w:szCs w:val="20"/>
                        </w:rPr>
                        <w:instrText xml:space="preserve"> SEQ Figure \* ARABIC </w:instrText>
                      </w:r>
                      <w:r w:rsidRPr="00255BCB">
                        <w:rPr>
                          <w:sz w:val="20"/>
                          <w:szCs w:val="20"/>
                        </w:rPr>
                        <w:fldChar w:fldCharType="separate"/>
                      </w:r>
                      <w:r>
                        <w:rPr>
                          <w:noProof/>
                          <w:sz w:val="20"/>
                          <w:szCs w:val="20"/>
                        </w:rPr>
                        <w:t>1</w:t>
                      </w:r>
                      <w:r w:rsidRPr="00255BCB">
                        <w:rPr>
                          <w:sz w:val="20"/>
                          <w:szCs w:val="20"/>
                        </w:rPr>
                        <w:fldChar w:fldCharType="end"/>
                      </w:r>
                      <w:r w:rsidRPr="00255BCB">
                        <w:rPr>
                          <w:sz w:val="20"/>
                          <w:szCs w:val="20"/>
                        </w:rPr>
                        <w:t xml:space="preserve"> </w:t>
                      </w:r>
                      <w:r>
                        <w:rPr>
                          <w:sz w:val="20"/>
                          <w:szCs w:val="20"/>
                        </w:rPr>
                        <w:t xml:space="preserve"> </w:t>
                      </w:r>
                      <w:r w:rsidRPr="00255BCB">
                        <w:rPr>
                          <w:b w:val="0"/>
                          <w:bCs w:val="0"/>
                          <w:sz w:val="20"/>
                          <w:szCs w:val="20"/>
                        </w:rPr>
                        <w:t>Simplified Network deployment illustration for link-level evaluation</w:t>
                      </w:r>
                    </w:p>
                  </w:txbxContent>
                </v:textbox>
                <w10:wrap anchorx="margin"/>
              </v:shape>
            </w:pict>
          </mc:Fallback>
        </mc:AlternateContent>
      </w:r>
    </w:p>
    <w:p w14:paraId="41C209FC" w14:textId="3BC152CD" w:rsidR="00660D7C" w:rsidRDefault="00660D7C" w:rsidP="00660D7C">
      <w:pPr>
        <w:jc w:val="both"/>
        <w:rPr>
          <w:rFonts w:ascii="Arial" w:hAnsi="Arial" w:cs="Arial"/>
          <w:sz w:val="20"/>
          <w:szCs w:val="20"/>
        </w:rPr>
      </w:pPr>
    </w:p>
    <w:p w14:paraId="7EB23F48" w14:textId="61149CE0" w:rsidR="00660D7C" w:rsidRDefault="00660D7C" w:rsidP="00660D7C">
      <w:pPr>
        <w:jc w:val="both"/>
        <w:rPr>
          <w:rFonts w:ascii="Arial" w:hAnsi="Arial" w:cs="Arial"/>
          <w:sz w:val="20"/>
          <w:szCs w:val="20"/>
        </w:rPr>
      </w:pPr>
      <w:r w:rsidRPr="00240D9C">
        <w:rPr>
          <w:noProof/>
          <w:sz w:val="18"/>
          <w:szCs w:val="18"/>
        </w:rPr>
        <mc:AlternateContent>
          <mc:Choice Requires="wpg">
            <w:drawing>
              <wp:anchor distT="0" distB="0" distL="114300" distR="114300" simplePos="0" relativeHeight="251663360" behindDoc="0" locked="0" layoutInCell="1" allowOverlap="1" wp14:anchorId="2FD71DE6" wp14:editId="21A45A2F">
                <wp:simplePos x="0" y="0"/>
                <wp:positionH relativeFrom="page">
                  <wp:posOffset>942975</wp:posOffset>
                </wp:positionH>
                <wp:positionV relativeFrom="paragraph">
                  <wp:posOffset>1492885</wp:posOffset>
                </wp:positionV>
                <wp:extent cx="5947410" cy="1971675"/>
                <wp:effectExtent l="0" t="0" r="15240" b="28575"/>
                <wp:wrapNone/>
                <wp:docPr id="141" name="Group 58"/>
                <wp:cNvGraphicFramePr/>
                <a:graphic xmlns:a="http://schemas.openxmlformats.org/drawingml/2006/main">
                  <a:graphicData uri="http://schemas.microsoft.com/office/word/2010/wordprocessingGroup">
                    <wpg:wgp>
                      <wpg:cNvGrpSpPr/>
                      <wpg:grpSpPr>
                        <a:xfrm>
                          <a:off x="0" y="0"/>
                          <a:ext cx="5947410" cy="1971675"/>
                          <a:chOff x="0" y="1"/>
                          <a:chExt cx="10540121" cy="3366527"/>
                        </a:xfrm>
                      </wpg:grpSpPr>
                      <wpg:grpSp>
                        <wpg:cNvPr id="142" name="Group 142"/>
                        <wpg:cNvGrpSpPr/>
                        <wpg:grpSpPr>
                          <a:xfrm>
                            <a:off x="0" y="1"/>
                            <a:ext cx="10540121" cy="3366527"/>
                            <a:chOff x="0" y="1"/>
                            <a:chExt cx="11774117" cy="3942269"/>
                          </a:xfrm>
                        </wpg:grpSpPr>
                        <wpg:grpSp>
                          <wpg:cNvPr id="143" name="Group 143"/>
                          <wpg:cNvGrpSpPr/>
                          <wpg:grpSpPr>
                            <a:xfrm>
                              <a:off x="0" y="1"/>
                              <a:ext cx="11774117" cy="2544093"/>
                              <a:chOff x="0" y="1"/>
                              <a:chExt cx="11774117" cy="2544093"/>
                            </a:xfrm>
                          </wpg:grpSpPr>
                          <wps:wsp>
                            <wps:cNvPr id="144" name="Rectangle: Rounded Corners 144"/>
                            <wps:cNvSpPr/>
                            <wps:spPr>
                              <a:xfrm>
                                <a:off x="0" y="1"/>
                                <a:ext cx="11774117" cy="2485286"/>
                              </a:xfrm>
                              <a:prstGeom prst="round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5" name="Rectangle 145"/>
                            <wps:cNvSpPr/>
                            <wps:spPr>
                              <a:xfrm>
                                <a:off x="174733" y="263519"/>
                                <a:ext cx="4140413" cy="2011898"/>
                              </a:xfrm>
                              <a:prstGeom prst="rect">
                                <a:avLst/>
                              </a:prstGeom>
                              <a:solidFill>
                                <a:schemeClr val="tx2">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46" name="Group 146"/>
                            <wpg:cNvGrpSpPr/>
                            <wpg:grpSpPr>
                              <a:xfrm>
                                <a:off x="6287112" y="203987"/>
                                <a:ext cx="2370038" cy="2330862"/>
                                <a:chOff x="6278798" y="203987"/>
                                <a:chExt cx="2437991" cy="2622672"/>
                              </a:xfrm>
                            </wpg:grpSpPr>
                            <wps:wsp>
                              <wps:cNvPr id="147" name="TextBox 33"/>
                              <wps:cNvSpPr txBox="1"/>
                              <wps:spPr>
                                <a:xfrm>
                                  <a:off x="6662511" y="1395840"/>
                                  <a:ext cx="736806" cy="1430819"/>
                                </a:xfrm>
                                <a:prstGeom prst="rect">
                                  <a:avLst/>
                                </a:prstGeom>
                                <a:noFill/>
                              </wps:spPr>
                              <wps:txbx>
                                <w:txbxContent>
                                  <w:p w14:paraId="0D278019" w14:textId="77777777" w:rsidR="00660D7C" w:rsidRDefault="00660D7C" w:rsidP="00660D7C">
                                    <w:pPr>
                                      <w:rPr>
                                        <w:sz w:val="24"/>
                                        <w:szCs w:val="24"/>
                                      </w:rPr>
                                    </w:pPr>
                                    <w:r>
                                      <w:rPr>
                                        <w:rFonts w:ascii="Century Gothic" w:hAnsi="Century Gothic"/>
                                        <w:color w:val="000000"/>
                                        <w:kern w:val="24"/>
                                      </w:rPr>
                                      <w:t>MPEG MIV</w:t>
                                    </w:r>
                                  </w:p>
                                </w:txbxContent>
                              </wps:txbx>
                              <wps:bodyPr wrap="square" rtlCol="0">
                                <a:noAutofit/>
                              </wps:bodyPr>
                            </wps:wsp>
                            <wps:wsp>
                              <wps:cNvPr id="148" name="Rectangle 148"/>
                              <wps:cNvSpPr/>
                              <wps:spPr>
                                <a:xfrm>
                                  <a:off x="6323211" y="203987"/>
                                  <a:ext cx="2364850" cy="2512617"/>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E4459C" w14:textId="77777777" w:rsidR="00660D7C" w:rsidRDefault="00660D7C" w:rsidP="00660D7C">
                                    <w:pPr>
                                      <w:jc w:val="center"/>
                                    </w:pPr>
                                    <w:r>
                                      <w:rPr>
                                        <w:rFonts w:hAnsi="Calibri"/>
                                        <w:b/>
                                        <w:bCs/>
                                        <w:color w:val="FFFFFF" w:themeColor="background1"/>
                                        <w:kern w:val="24"/>
                                      </w:rPr>
                                      <w:t xml:space="preserve"> </w:t>
                                    </w:r>
                                  </w:p>
                                </w:txbxContent>
                              </wps:txbx>
                              <wps:bodyPr vert="horz" rtlCol="0" anchor="t"/>
                            </wps:wsp>
                            <wps:wsp>
                              <wps:cNvPr id="152" name="Rectangle: Rounded Corners 152"/>
                              <wps:cNvSpPr/>
                              <wps:spPr>
                                <a:xfrm>
                                  <a:off x="6278798" y="447701"/>
                                  <a:ext cx="2437991" cy="1823101"/>
                                </a:xfrm>
                                <a:prstGeom prst="roundRect">
                                  <a:avLst>
                                    <a:gd name="adj" fmla="val 0"/>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D966AD" w14:textId="77777777" w:rsidR="00660D7C" w:rsidRPr="0020118E" w:rsidRDefault="00660D7C" w:rsidP="00660D7C">
                                    <w:pPr>
                                      <w:spacing w:after="80"/>
                                      <w:jc w:val="center"/>
                                      <w:rPr>
                                        <w:color w:val="000000" w:themeColor="text1"/>
                                        <w:sz w:val="16"/>
                                        <w:szCs w:val="16"/>
                                      </w:rPr>
                                    </w:pPr>
                                    <w:r w:rsidRPr="0020118E">
                                      <w:rPr>
                                        <w:rFonts w:ascii="Century Gothic" w:hAnsi="Century Gothic"/>
                                        <w:b/>
                                        <w:bCs/>
                                        <w:color w:val="000000" w:themeColor="text1"/>
                                        <w:kern w:val="24"/>
                                        <w:sz w:val="16"/>
                                        <w:szCs w:val="16"/>
                                      </w:rPr>
                                      <w:t>Content delivery/Rendering</w:t>
                                    </w:r>
                                  </w:p>
                                </w:txbxContent>
                              </wps:txbx>
                              <wps:bodyPr rtlCol="0" anchor="ctr"/>
                            </wps:wsp>
                          </wpg:grpSp>
                          <wpg:grpSp>
                            <wpg:cNvPr id="153" name="Group 153"/>
                            <wpg:cNvGrpSpPr/>
                            <wpg:grpSpPr>
                              <a:xfrm>
                                <a:off x="417883" y="450421"/>
                                <a:ext cx="3548415" cy="2093673"/>
                                <a:chOff x="418247" y="450421"/>
                                <a:chExt cx="3796926" cy="2391393"/>
                              </a:xfrm>
                            </wpg:grpSpPr>
                            <wpg:grpSp>
                              <wpg:cNvPr id="154" name="Group 154"/>
                              <wpg:cNvGrpSpPr/>
                              <wpg:grpSpPr>
                                <a:xfrm>
                                  <a:off x="418247" y="450421"/>
                                  <a:ext cx="3796926" cy="1934376"/>
                                  <a:chOff x="418247" y="450421"/>
                                  <a:chExt cx="3796926" cy="1934376"/>
                                </a:xfrm>
                              </wpg:grpSpPr>
                              <wps:wsp>
                                <wps:cNvPr id="156" name="Rectangle 156"/>
                                <wps:cNvSpPr/>
                                <wps:spPr>
                                  <a:xfrm>
                                    <a:off x="418247" y="493252"/>
                                    <a:ext cx="1692744" cy="1881037"/>
                                  </a:xfrm>
                                  <a:prstGeom prst="rect">
                                    <a:avLst/>
                                  </a:prstGeom>
                                  <a:solidFill>
                                    <a:srgbClr val="000000">
                                      <a:alpha val="50196"/>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29815C" w14:textId="77777777" w:rsidR="00660D7C" w:rsidRDefault="00660D7C" w:rsidP="00660D7C">
                                      <w:pPr>
                                        <w:jc w:val="center"/>
                                        <w:rPr>
                                          <w:rFonts w:hAnsi="Calibri"/>
                                          <w:b/>
                                          <w:bCs/>
                                          <w:color w:val="FFFFFF" w:themeColor="background1"/>
                                          <w:kern w:val="24"/>
                                        </w:rPr>
                                      </w:pPr>
                                      <w:r>
                                        <w:rPr>
                                          <w:rFonts w:hAnsi="Calibri"/>
                                          <w:b/>
                                          <w:bCs/>
                                          <w:color w:val="FFFFFF" w:themeColor="background1"/>
                                          <w:kern w:val="24"/>
                                        </w:rPr>
                                        <w:t xml:space="preserve"> </w:t>
                                      </w:r>
                                    </w:p>
                                    <w:p w14:paraId="075A8B23" w14:textId="4E08C9B3" w:rsidR="00660D7C" w:rsidRDefault="00660D7C" w:rsidP="00660D7C">
                                      <w:pPr>
                                        <w:jc w:val="center"/>
                                        <w:rPr>
                                          <w:rFonts w:hAnsi="Calibri"/>
                                          <w:b/>
                                          <w:bCs/>
                                          <w:color w:val="000000" w:themeColor="text1"/>
                                          <w:kern w:val="24"/>
                                          <w:sz w:val="18"/>
                                          <w:szCs w:val="18"/>
                                        </w:rPr>
                                      </w:pPr>
                                      <w:r w:rsidRPr="0020118E">
                                        <w:rPr>
                                          <w:rFonts w:hAnsi="Calibri"/>
                                          <w:b/>
                                          <w:bCs/>
                                          <w:color w:val="000000" w:themeColor="text1"/>
                                          <w:kern w:val="24"/>
                                          <w:sz w:val="18"/>
                                          <w:szCs w:val="18"/>
                                        </w:rPr>
                                        <w:t>Services,</w:t>
                                      </w:r>
                                    </w:p>
                                    <w:p w14:paraId="082D74F6" w14:textId="37B7202F" w:rsidR="00660D7C" w:rsidRPr="0020118E" w:rsidRDefault="00660D7C" w:rsidP="00660D7C">
                                      <w:pPr>
                                        <w:jc w:val="center"/>
                                        <w:rPr>
                                          <w:color w:val="000000" w:themeColor="text1"/>
                                          <w:sz w:val="18"/>
                                          <w:szCs w:val="18"/>
                                        </w:rPr>
                                      </w:pPr>
                                      <w:r w:rsidRPr="0020118E">
                                        <w:rPr>
                                          <w:rFonts w:hAnsi="Calibri"/>
                                          <w:b/>
                                          <w:bCs/>
                                          <w:color w:val="000000" w:themeColor="text1"/>
                                          <w:kern w:val="24"/>
                                          <w:sz w:val="18"/>
                                          <w:szCs w:val="18"/>
                                        </w:rPr>
                                        <w:t xml:space="preserve">Content </w:t>
                                      </w:r>
                                    </w:p>
                                  </w:txbxContent>
                                </wps:txbx>
                                <wps:bodyPr vert="horz" rtlCol="0" anchor="t"/>
                              </wps:wsp>
                              <wps:wsp>
                                <wps:cNvPr id="161" name="Arrow: Right 161"/>
                                <wps:cNvSpPr/>
                                <wps:spPr>
                                  <a:xfrm>
                                    <a:off x="2117376" y="1157096"/>
                                    <a:ext cx="430742" cy="45720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2" name="Rectangle 162"/>
                                <wps:cNvSpPr/>
                                <wps:spPr>
                                  <a:xfrm>
                                    <a:off x="2522428" y="450421"/>
                                    <a:ext cx="1692745" cy="193437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47B225" w14:textId="77777777" w:rsidR="00660D7C" w:rsidRDefault="00660D7C" w:rsidP="00660D7C">
                                      <w:pPr>
                                        <w:jc w:val="center"/>
                                        <w:rPr>
                                          <w:rFonts w:hAnsi="Calibri"/>
                                          <w:b/>
                                          <w:bCs/>
                                          <w:color w:val="FFFFFF" w:themeColor="background1"/>
                                          <w:kern w:val="24"/>
                                        </w:rPr>
                                      </w:pPr>
                                      <w:r>
                                        <w:rPr>
                                          <w:rFonts w:hAnsi="Calibri"/>
                                          <w:b/>
                                          <w:bCs/>
                                          <w:color w:val="FFFFFF" w:themeColor="background1"/>
                                          <w:kern w:val="24"/>
                                        </w:rPr>
                                        <w:t xml:space="preserve"> </w:t>
                                      </w:r>
                                    </w:p>
                                    <w:p w14:paraId="688A0BD5" w14:textId="77777777" w:rsidR="00660D7C" w:rsidRPr="0020118E" w:rsidRDefault="00660D7C" w:rsidP="00660D7C">
                                      <w:pPr>
                                        <w:jc w:val="center"/>
                                        <w:rPr>
                                          <w:color w:val="000000" w:themeColor="text1"/>
                                          <w:sz w:val="16"/>
                                          <w:szCs w:val="16"/>
                                        </w:rPr>
                                      </w:pPr>
                                      <w:r w:rsidRPr="0020118E">
                                        <w:rPr>
                                          <w:rFonts w:hAnsi="Calibri"/>
                                          <w:b/>
                                          <w:bCs/>
                                          <w:color w:val="000000" w:themeColor="text1"/>
                                          <w:kern w:val="24"/>
                                          <w:sz w:val="16"/>
                                          <w:szCs w:val="16"/>
                                        </w:rPr>
                                        <w:t>Traffic model generator</w:t>
                                      </w:r>
                                    </w:p>
                                  </w:txbxContent>
                                </wps:txbx>
                                <wps:bodyPr vert="horz" rtlCol="0" anchor="t"/>
                              </wps:wsp>
                            </wpg:grpSp>
                            <wps:wsp>
                              <wps:cNvPr id="167" name="Arrow: Right 167"/>
                              <wps:cNvSpPr/>
                              <wps:spPr>
                                <a:xfrm rot="5400000">
                                  <a:off x="3138904" y="2397761"/>
                                  <a:ext cx="459793" cy="428313"/>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68" name="Group 168"/>
                            <wpg:cNvGrpSpPr/>
                            <wpg:grpSpPr>
                              <a:xfrm>
                                <a:off x="9226842" y="93425"/>
                                <a:ext cx="2051491" cy="2330890"/>
                                <a:chOff x="9226035" y="93425"/>
                                <a:chExt cx="2110312" cy="2622704"/>
                              </a:xfrm>
                            </wpg:grpSpPr>
                            <wps:wsp>
                              <wps:cNvPr id="169" name="TextBox 33"/>
                              <wps:cNvSpPr txBox="1"/>
                              <wps:spPr>
                                <a:xfrm>
                                  <a:off x="9310036" y="1285310"/>
                                  <a:ext cx="737864" cy="1430819"/>
                                </a:xfrm>
                                <a:prstGeom prst="rect">
                                  <a:avLst/>
                                </a:prstGeom>
                                <a:noFill/>
                              </wps:spPr>
                              <wps:txbx>
                                <w:txbxContent>
                                  <w:p w14:paraId="5593AD6F" w14:textId="77777777" w:rsidR="00660D7C" w:rsidRDefault="00660D7C" w:rsidP="00660D7C">
                                    <w:pPr>
                                      <w:rPr>
                                        <w:sz w:val="24"/>
                                        <w:szCs w:val="24"/>
                                      </w:rPr>
                                    </w:pPr>
                                    <w:r>
                                      <w:rPr>
                                        <w:rFonts w:ascii="Century Gothic" w:hAnsi="Century Gothic"/>
                                        <w:color w:val="000000"/>
                                        <w:kern w:val="24"/>
                                      </w:rPr>
                                      <w:t>MPEG MIV</w:t>
                                    </w:r>
                                  </w:p>
                                </w:txbxContent>
                              </wps:txbx>
                              <wps:bodyPr wrap="square" rtlCol="0">
                                <a:noAutofit/>
                              </wps:bodyPr>
                            </wps:wsp>
                            <wps:wsp>
                              <wps:cNvPr id="170" name="Rectangle 170"/>
                              <wps:cNvSpPr/>
                              <wps:spPr>
                                <a:xfrm>
                                  <a:off x="9254867" y="93425"/>
                                  <a:ext cx="2081480" cy="2512616"/>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vert="horz" rtlCol="0" anchor="t"/>
                            </wps:wsp>
                            <wps:wsp>
                              <wps:cNvPr id="171" name="Rectangle: Rounded Corners 171"/>
                              <wps:cNvSpPr/>
                              <wps:spPr>
                                <a:xfrm>
                                  <a:off x="9226035" y="621270"/>
                                  <a:ext cx="2081480" cy="1362682"/>
                                </a:xfrm>
                                <a:prstGeom prst="roundRect">
                                  <a:avLst>
                                    <a:gd name="adj" fmla="val 0"/>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4A0D82" w14:textId="77777777" w:rsidR="00660D7C" w:rsidRPr="0020118E" w:rsidRDefault="00660D7C" w:rsidP="00660D7C">
                                    <w:pPr>
                                      <w:spacing w:after="80"/>
                                      <w:jc w:val="center"/>
                                      <w:rPr>
                                        <w:rFonts w:ascii="Century Gothic" w:hAnsi="Century Gothic"/>
                                        <w:b/>
                                        <w:bCs/>
                                        <w:color w:val="000000" w:themeColor="text1"/>
                                        <w:kern w:val="24"/>
                                        <w:sz w:val="16"/>
                                        <w:szCs w:val="16"/>
                                      </w:rPr>
                                    </w:pPr>
                                    <w:r w:rsidRPr="0020118E">
                                      <w:rPr>
                                        <w:rFonts w:ascii="Century Gothic" w:hAnsi="Century Gothic"/>
                                        <w:b/>
                                        <w:bCs/>
                                        <w:color w:val="000000" w:themeColor="text1"/>
                                        <w:kern w:val="24"/>
                                        <w:sz w:val="16"/>
                                        <w:szCs w:val="16"/>
                                      </w:rPr>
                                      <w:t xml:space="preserve">Matching RAN </w:t>
                                    </w:r>
                                    <w:proofErr w:type="gramStart"/>
                                    <w:r w:rsidRPr="0020118E">
                                      <w:rPr>
                                        <w:rFonts w:ascii="Century Gothic" w:hAnsi="Century Gothic"/>
                                        <w:b/>
                                        <w:bCs/>
                                        <w:color w:val="000000" w:themeColor="text1"/>
                                        <w:kern w:val="24"/>
                                        <w:sz w:val="16"/>
                                        <w:szCs w:val="16"/>
                                      </w:rPr>
                                      <w:t>KPI  to</w:t>
                                    </w:r>
                                    <w:proofErr w:type="gramEnd"/>
                                  </w:p>
                                  <w:p w14:paraId="30F4F4F7" w14:textId="77777777" w:rsidR="00660D7C" w:rsidRPr="0020118E" w:rsidRDefault="00660D7C" w:rsidP="00660D7C">
                                    <w:pPr>
                                      <w:spacing w:after="80"/>
                                      <w:jc w:val="center"/>
                                      <w:rPr>
                                        <w:rFonts w:ascii="Century Gothic" w:hAnsi="Century Gothic"/>
                                        <w:b/>
                                        <w:bCs/>
                                        <w:color w:val="000000" w:themeColor="text1"/>
                                        <w:kern w:val="24"/>
                                        <w:sz w:val="16"/>
                                        <w:szCs w:val="16"/>
                                      </w:rPr>
                                    </w:pPr>
                                    <w:proofErr w:type="spellStart"/>
                                    <w:r w:rsidRPr="0020118E">
                                      <w:rPr>
                                        <w:rFonts w:ascii="Century Gothic" w:hAnsi="Century Gothic"/>
                                        <w:b/>
                                        <w:bCs/>
                                        <w:color w:val="000000" w:themeColor="text1"/>
                                        <w:kern w:val="24"/>
                                        <w:sz w:val="16"/>
                                        <w:szCs w:val="16"/>
                                      </w:rPr>
                                      <w:t>QoE</w:t>
                                    </w:r>
                                    <w:proofErr w:type="spellEnd"/>
                                    <w:r w:rsidRPr="0020118E">
                                      <w:rPr>
                                        <w:rFonts w:ascii="Century Gothic" w:hAnsi="Century Gothic"/>
                                        <w:b/>
                                        <w:bCs/>
                                        <w:color w:val="000000" w:themeColor="text1"/>
                                        <w:kern w:val="24"/>
                                        <w:sz w:val="16"/>
                                        <w:szCs w:val="16"/>
                                      </w:rPr>
                                      <w:t xml:space="preserve"> </w:t>
                                    </w:r>
                                  </w:p>
                                </w:txbxContent>
                              </wps:txbx>
                              <wps:bodyPr rtlCol="0" anchor="ctr"/>
                            </wps:wsp>
                          </wpg:grpSp>
                          <wps:wsp>
                            <wps:cNvPr id="172" name="Arrow: Right 172"/>
                            <wps:cNvSpPr/>
                            <wps:spPr>
                              <a:xfrm>
                                <a:off x="8607852" y="1018357"/>
                                <a:ext cx="665820" cy="323732"/>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73" name="Group 173"/>
                          <wpg:cNvGrpSpPr/>
                          <wpg:grpSpPr>
                            <a:xfrm>
                              <a:off x="0" y="2308939"/>
                              <a:ext cx="11774117" cy="1633331"/>
                              <a:chOff x="0" y="2308939"/>
                              <a:chExt cx="11774117" cy="1633331"/>
                            </a:xfrm>
                          </wpg:grpSpPr>
                          <wps:wsp>
                            <wps:cNvPr id="174" name="Rectangle: Rounded Corners 174"/>
                            <wps:cNvSpPr/>
                            <wps:spPr>
                              <a:xfrm>
                                <a:off x="0" y="2569971"/>
                                <a:ext cx="11774117" cy="1372299"/>
                              </a:xfrm>
                              <a:prstGeom prst="roundRect">
                                <a:avLst/>
                              </a:prstGeom>
                              <a:solidFill>
                                <a:srgbClr val="BFBFBF"/>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75" name="Group 175"/>
                            <wpg:cNvGrpSpPr/>
                            <wpg:grpSpPr>
                              <a:xfrm>
                                <a:off x="69475" y="2308939"/>
                                <a:ext cx="11527388" cy="1540891"/>
                                <a:chOff x="69475" y="2308939"/>
                                <a:chExt cx="11527388" cy="1540891"/>
                              </a:xfrm>
                            </wpg:grpSpPr>
                            <wps:wsp>
                              <wps:cNvPr id="176" name="Arrow: Right 176"/>
                              <wps:cNvSpPr/>
                              <wps:spPr>
                                <a:xfrm rot="16200000">
                                  <a:off x="7481473" y="2427624"/>
                                  <a:ext cx="243642" cy="40028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77" name="Group 177"/>
                              <wpg:cNvGrpSpPr/>
                              <wpg:grpSpPr>
                                <a:xfrm>
                                  <a:off x="69475" y="2696373"/>
                                  <a:ext cx="11527388" cy="1153457"/>
                                  <a:chOff x="69475" y="2696373"/>
                                  <a:chExt cx="11527388" cy="1153457"/>
                                </a:xfrm>
                              </wpg:grpSpPr>
                              <wps:wsp>
                                <wps:cNvPr id="178" name="Rectangle 178"/>
                                <wps:cNvSpPr/>
                                <wps:spPr>
                                  <a:xfrm>
                                    <a:off x="2305312" y="2745263"/>
                                    <a:ext cx="1816227" cy="402550"/>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2993DA" w14:textId="77777777" w:rsidR="00660D7C" w:rsidRPr="00240D9C" w:rsidRDefault="00660D7C" w:rsidP="00660D7C">
                                      <w:pPr>
                                        <w:jc w:val="center"/>
                                        <w:rPr>
                                          <w:sz w:val="16"/>
                                          <w:szCs w:val="16"/>
                                        </w:rPr>
                                      </w:pPr>
                                      <w:r w:rsidRPr="00240D9C">
                                        <w:rPr>
                                          <w:rFonts w:hAnsi="Calibri"/>
                                          <w:b/>
                                          <w:bCs/>
                                          <w:color w:val="000000" w:themeColor="text1"/>
                                          <w:kern w:val="24"/>
                                          <w:sz w:val="16"/>
                                          <w:szCs w:val="16"/>
                                        </w:rPr>
                                        <w:t>TX Scheduler</w:t>
                                      </w:r>
                                    </w:p>
                                  </w:txbxContent>
                                </wps:txbx>
                                <wps:bodyPr vert="horz" rtlCol="0" anchor="t"/>
                              </wps:wsp>
                              <wps:wsp>
                                <wps:cNvPr id="179" name="Rectangle 179"/>
                                <wps:cNvSpPr/>
                                <wps:spPr>
                                  <a:xfrm>
                                    <a:off x="69475" y="2745264"/>
                                    <a:ext cx="1464253" cy="1042923"/>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33CCF6" w14:textId="77777777" w:rsidR="00660D7C" w:rsidRPr="00240D9C" w:rsidRDefault="00660D7C" w:rsidP="00660D7C">
                                      <w:pPr>
                                        <w:jc w:val="center"/>
                                        <w:rPr>
                                          <w:sz w:val="16"/>
                                          <w:szCs w:val="16"/>
                                        </w:rPr>
                                      </w:pPr>
                                      <w:r w:rsidRPr="00240D9C">
                                        <w:rPr>
                                          <w:rFonts w:hAnsi="Calibri"/>
                                          <w:b/>
                                          <w:bCs/>
                                          <w:color w:val="000000" w:themeColor="text1"/>
                                          <w:kern w:val="24"/>
                                          <w:sz w:val="16"/>
                                          <w:szCs w:val="16"/>
                                        </w:rPr>
                                        <w:t>Assumptions</w:t>
                                      </w:r>
                                      <w:r>
                                        <w:rPr>
                                          <w:rFonts w:hAnsi="Calibri"/>
                                          <w:b/>
                                          <w:bCs/>
                                          <w:color w:val="000000" w:themeColor="text1"/>
                                          <w:kern w:val="24"/>
                                          <w:sz w:val="16"/>
                                          <w:szCs w:val="16"/>
                                        </w:rPr>
                                        <w:t xml:space="preserve"> on air interface</w:t>
                                      </w:r>
                                    </w:p>
                                  </w:txbxContent>
                                </wps:txbx>
                                <wps:bodyPr vert="horz" rtlCol="0" anchor="t"/>
                              </wps:wsp>
                              <wps:wsp>
                                <wps:cNvPr id="180" name="Rectangle 180"/>
                                <wps:cNvSpPr/>
                                <wps:spPr>
                                  <a:xfrm>
                                    <a:off x="2305312" y="3447280"/>
                                    <a:ext cx="1816227" cy="402550"/>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DCC429" w14:textId="77777777" w:rsidR="00660D7C" w:rsidRPr="00240D9C" w:rsidRDefault="00660D7C" w:rsidP="00660D7C">
                                      <w:pPr>
                                        <w:jc w:val="center"/>
                                        <w:rPr>
                                          <w:sz w:val="18"/>
                                          <w:szCs w:val="18"/>
                                        </w:rPr>
                                      </w:pPr>
                                      <w:r w:rsidRPr="00240D9C">
                                        <w:rPr>
                                          <w:rFonts w:hAnsi="Calibri"/>
                                          <w:b/>
                                          <w:bCs/>
                                          <w:color w:val="000000" w:themeColor="text1"/>
                                          <w:kern w:val="24"/>
                                          <w:sz w:val="18"/>
                                          <w:szCs w:val="18"/>
                                        </w:rPr>
                                        <w:t>Transmitter</w:t>
                                      </w:r>
                                    </w:p>
                                  </w:txbxContent>
                                </wps:txbx>
                                <wps:bodyPr vert="horz" rtlCol="0" anchor="t"/>
                              </wps:wsp>
                              <wps:wsp>
                                <wps:cNvPr id="181" name="Rectangle 181"/>
                                <wps:cNvSpPr/>
                                <wps:spPr>
                                  <a:xfrm>
                                    <a:off x="4652676" y="3419173"/>
                                    <a:ext cx="1677994" cy="41010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5F3ED9" w14:textId="77777777" w:rsidR="00660D7C" w:rsidRPr="00240D9C" w:rsidRDefault="00660D7C" w:rsidP="00660D7C">
                                      <w:pPr>
                                        <w:jc w:val="center"/>
                                        <w:rPr>
                                          <w:sz w:val="18"/>
                                          <w:szCs w:val="18"/>
                                        </w:rPr>
                                      </w:pPr>
                                      <w:r w:rsidRPr="00240D9C">
                                        <w:rPr>
                                          <w:rFonts w:hAnsi="Calibri"/>
                                          <w:b/>
                                          <w:bCs/>
                                          <w:color w:val="000000" w:themeColor="text1"/>
                                          <w:kern w:val="24"/>
                                          <w:sz w:val="18"/>
                                          <w:szCs w:val="18"/>
                                        </w:rPr>
                                        <w:t>Channel</w:t>
                                      </w:r>
                                    </w:p>
                                  </w:txbxContent>
                                </wps:txbx>
                                <wps:bodyPr vert="horz" rtlCol="0" anchor="t"/>
                              </wps:wsp>
                              <wps:wsp>
                                <wps:cNvPr id="182" name="Rectangle 182"/>
                                <wps:cNvSpPr/>
                                <wps:spPr>
                                  <a:xfrm>
                                    <a:off x="6893104" y="3408874"/>
                                    <a:ext cx="1461477" cy="41010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66B9C0" w14:textId="77777777" w:rsidR="00660D7C" w:rsidRPr="00240D9C" w:rsidRDefault="00660D7C" w:rsidP="00660D7C">
                                      <w:pPr>
                                        <w:jc w:val="center"/>
                                        <w:rPr>
                                          <w:sz w:val="16"/>
                                          <w:szCs w:val="16"/>
                                        </w:rPr>
                                      </w:pPr>
                                      <w:r w:rsidRPr="00240D9C">
                                        <w:rPr>
                                          <w:rFonts w:hAnsi="Calibri"/>
                                          <w:b/>
                                          <w:bCs/>
                                          <w:color w:val="000000" w:themeColor="text1"/>
                                          <w:kern w:val="24"/>
                                          <w:sz w:val="16"/>
                                          <w:szCs w:val="16"/>
                                        </w:rPr>
                                        <w:t>RX Scheduler</w:t>
                                      </w:r>
                                    </w:p>
                                  </w:txbxContent>
                                </wps:txbx>
                                <wps:bodyPr vert="horz" rtlCol="0" anchor="t"/>
                              </wps:wsp>
                              <wps:wsp>
                                <wps:cNvPr id="183" name="Rectangle 183"/>
                                <wps:cNvSpPr/>
                                <wps:spPr>
                                  <a:xfrm>
                                    <a:off x="6849054" y="2758308"/>
                                    <a:ext cx="1515801" cy="41010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A2194D" w14:textId="77777777" w:rsidR="00660D7C" w:rsidRPr="00240D9C" w:rsidRDefault="00660D7C" w:rsidP="00660D7C">
                                      <w:pPr>
                                        <w:jc w:val="center"/>
                                        <w:rPr>
                                          <w:sz w:val="18"/>
                                          <w:szCs w:val="18"/>
                                        </w:rPr>
                                      </w:pPr>
                                      <w:proofErr w:type="spellStart"/>
                                      <w:r w:rsidRPr="00240D9C">
                                        <w:rPr>
                                          <w:rFonts w:hAnsi="Calibri"/>
                                          <w:b/>
                                          <w:bCs/>
                                          <w:color w:val="000000" w:themeColor="text1"/>
                                          <w:kern w:val="24"/>
                                          <w:sz w:val="18"/>
                                          <w:szCs w:val="18"/>
                                        </w:rPr>
                                        <w:t>Reciever</w:t>
                                      </w:r>
                                      <w:proofErr w:type="spellEnd"/>
                                    </w:p>
                                  </w:txbxContent>
                                </wps:txbx>
                                <wps:bodyPr vert="horz" rtlCol="0" anchor="t"/>
                              </wps:wsp>
                              <wps:wsp>
                                <wps:cNvPr id="184" name="Arrow: Right 184"/>
                                <wps:cNvSpPr/>
                                <wps:spPr>
                                  <a:xfrm rot="5400000">
                                    <a:off x="3023009" y="3099985"/>
                                    <a:ext cx="304624" cy="40028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5" name="Arrow: Right 185"/>
                                <wps:cNvSpPr/>
                                <wps:spPr>
                                  <a:xfrm>
                                    <a:off x="4121538" y="3456943"/>
                                    <a:ext cx="526661" cy="331243"/>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6" name="Arrow: Right 186"/>
                                <wps:cNvSpPr/>
                                <wps:spPr>
                                  <a:xfrm>
                                    <a:off x="6339426" y="3456372"/>
                                    <a:ext cx="526661" cy="331243"/>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7" name="Arrow: Right 187"/>
                                <wps:cNvSpPr/>
                                <wps:spPr>
                                  <a:xfrm rot="16200000">
                                    <a:off x="7496813" y="3086913"/>
                                    <a:ext cx="243642" cy="40028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8" name="Rectangle 188"/>
                                <wps:cNvSpPr/>
                                <wps:spPr>
                                  <a:xfrm>
                                    <a:off x="9366630" y="2696373"/>
                                    <a:ext cx="2230233" cy="500819"/>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CB2861" w14:textId="422EA7AD" w:rsidR="00660D7C" w:rsidRPr="00240D9C" w:rsidRDefault="00660D7C" w:rsidP="00660D7C">
                                      <w:pPr>
                                        <w:spacing w:line="240" w:lineRule="auto"/>
                                        <w:contextualSpacing/>
                                        <w:rPr>
                                          <w:rFonts w:eastAsia="Times New Roman"/>
                                          <w:sz w:val="18"/>
                                          <w:szCs w:val="18"/>
                                        </w:rPr>
                                      </w:pPr>
                                      <w:r w:rsidRPr="00240D9C">
                                        <w:rPr>
                                          <w:b/>
                                          <w:bCs/>
                                          <w:color w:val="000000" w:themeColor="text1"/>
                                          <w:kern w:val="24"/>
                                          <w:sz w:val="18"/>
                                          <w:szCs w:val="18"/>
                                        </w:rPr>
                                        <w:t>Throughput</w:t>
                                      </w:r>
                                      <w:r>
                                        <w:rPr>
                                          <w:b/>
                                          <w:bCs/>
                                          <w:color w:val="000000" w:themeColor="text1"/>
                                          <w:kern w:val="24"/>
                                          <w:sz w:val="18"/>
                                          <w:szCs w:val="18"/>
                                        </w:rPr>
                                        <w:t xml:space="preserve">, </w:t>
                                      </w:r>
                                      <w:r>
                                        <w:rPr>
                                          <w:rFonts w:hAnsi="Calibri"/>
                                          <w:b/>
                                          <w:bCs/>
                                          <w:color w:val="000000" w:themeColor="text1"/>
                                          <w:kern w:val="24"/>
                                          <w:sz w:val="18"/>
                                          <w:szCs w:val="18"/>
                                        </w:rPr>
                                        <w:t>B</w:t>
                                      </w:r>
                                      <w:r w:rsidRPr="00240D9C">
                                        <w:rPr>
                                          <w:rFonts w:hAnsi="Calibri"/>
                                          <w:b/>
                                          <w:bCs/>
                                          <w:color w:val="000000" w:themeColor="text1"/>
                                          <w:kern w:val="24"/>
                                          <w:sz w:val="18"/>
                                          <w:szCs w:val="18"/>
                                        </w:rPr>
                                        <w:t>LER</w:t>
                                      </w:r>
                                    </w:p>
                                  </w:txbxContent>
                                </wps:txbx>
                                <wps:bodyPr vert="horz" rtlCol="0" anchor="t"/>
                              </wps:wsp>
                            </wpg:grpSp>
                            <wps:wsp>
                              <wps:cNvPr id="189" name="Arrow: Right 189"/>
                              <wps:cNvSpPr/>
                              <wps:spPr>
                                <a:xfrm>
                                  <a:off x="8357354" y="2799504"/>
                                  <a:ext cx="986424" cy="256787"/>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0" name="Arrow: Right 190"/>
                              <wps:cNvSpPr/>
                              <wps:spPr>
                                <a:xfrm rot="16200000">
                                  <a:off x="10115857" y="2268944"/>
                                  <a:ext cx="320290" cy="400280"/>
                                </a:xfrm>
                                <a:prstGeom prst="right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191" name="Left Brace 191"/>
                        <wps:cNvSpPr/>
                        <wps:spPr>
                          <a:xfrm>
                            <a:off x="1873076" y="2439424"/>
                            <a:ext cx="166328" cy="711685"/>
                          </a:xfrm>
                          <a:prstGeom prst="leftBrace">
                            <a:avLst/>
                          </a:prstGeom>
                          <a:ln w="76200"/>
                        </wps:spPr>
                        <wps:style>
                          <a:lnRef idx="3">
                            <a:schemeClr val="accent1"/>
                          </a:lnRef>
                          <a:fillRef idx="0">
                            <a:schemeClr val="accent1"/>
                          </a:fillRef>
                          <a:effectRef idx="2">
                            <a:schemeClr val="accent1"/>
                          </a:effectRef>
                          <a:fontRef idx="minor">
                            <a:schemeClr val="tx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FD71DE6" id="Group 58" o:spid="_x0000_s1061" style="position:absolute;left:0;text-align:left;margin-left:74.25pt;margin-top:117.55pt;width:468.3pt;height:155.25pt;z-index:251663360;mso-position-horizontal-relative:page;mso-width-relative:margin;mso-height-relative:margin" coordorigin="" coordsize="105401,33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sCobgsAANxYAAAOAAAAZHJzL2Uyb0RvYy54bWzsXNty2zgSfd+q/QeW3jcmLgRJVZypSWaT&#10;l9ndqczsB9ASddmSSC1Fx85+/ZwGQPAiUZZkW5G3mKnyWDQJAeBB9+nTDbz/6XG98r6lxXaZZ7cj&#10;9s4feWk2yafLbH47+vcfn/8WjbxtmWTTZJVn6e3oe7od/fThr395/7AZpzxf5KtpWnhoJNuOHza3&#10;o0VZbsY3N9vJIl0n23f5Js3wx1lerJMSH4v5zbRIHtD6enXDfV/dPOTFdFPkk3S7xdVfzB9HH3T7&#10;s1k6Kf81m23T0lvdjtC3Uv8s9M87+nnz4X0ynhfJZrGc2G4kZ/RinSwzfKlr6pekTLz7YrnT1Ho5&#10;KfJtPivfTfL1TT6bLSepHgNGw/zOaL4U+f1Gj2U+fphv3DRhajvzdHazk39++63wllO8O8lGXpas&#10;8ZL093pBRLPzsJmPcdOXYvP75rfCXpibTzTgx1mxpv9jKN6jntfvbl7Tx9Kb4GIQy1AyTP8Ef2Nx&#10;yFQYmJmfLPB66udYdfXv9knmB9JnHD2jR4VQKuAh3XRTffMNddD1x31wHXej4+3RMcmpnbOGZ7tZ&#10;Da+3k8n4yfGxEDPDQju+WHKu4vPGJ7rjEy82vlYneSClH+vGTx1f49He9wczsK2Rvn0e0n9fJJtU&#10;L6AtgdhhQVZz9RUGIsnmq3Tsfc3vs2k69T7lRQZ75jEpzQTqRx34t+Mt1kEv8rvQaE+djAIeqdb7&#10;TcabYlt+SfO1R7/cjrDmsyn1S9uT5Nuv29LgvbqPvnubr5bTz8vVSn8gY5l+WhXetwRm7m6ukY0Z&#10;btyFZVL1XP9Wfl+l9Owq+5rOsP6xSrn+Qm1568aSySTNSmb+tEimqfmOwMc/Ow73hF6VukFqeYbe&#10;ubZtA+2OVm2b4dn76dFUG273sH+oY+Zh94T+5jwr3cPrZZYX+xpYYVT2m8396H5jaujXu3z6HZgp&#10;ytWn3PiPJJsscriPSVnoh+ku4JXsyEWAG+wAFzjVtpQ6AIg/jVMWylDAWMCeciUCps0N5txaXMmk&#10;Lxn+TgYXPolFsfYDbsHuAvYZWC0fDepW9+t/5FODLbh1gy2g835N/kHDOqouE7ArIGnIDTC/HV0M&#10;5tbZOs/pbKqqoGnYA5Pazp3oXxWPQsbgqjX4RBxpZ1+jk4vQ9wU4pUanEH6ktLFreCLFwygEZrtN&#10;TBYVqeBShHFsOQVXcLlhZTENm+lyiossbXAAw77+wFL8mD96WKSwT4117ZWPuA4GVV3v8URKKR4w&#10;jA+TyEQcRNLy3GqNh0JFPt6XpmMSk2iMwPlLPMvJF5E1pe6abtFv5ePdoyaX2sjQFWtSH8C4b0fb&#10;/94nRTpqGFgy31n+832Zz5ba7dXP2MYvaW0BIvNKHE2AtbWs+EhrqwQX3L4L7u8DtAIpsNQYb40r&#10;kEHjlipmXfn9ih88YW5XmZnE6o2Qj995MdvB/x/h/x18EbvYpWjxi4gXVA1U4H9N9HoVPSj1KyTs&#10;XhCugYtwHFz3sFrc1bYq9lOfLWlYUynD0O8Q3JYtZREXzNxxwJbs8lsC7Hxq11oy/c/Im61XCMPh&#10;972KZWoirN19tR5aMDcoJ+Mx4F6z+ecQghr3ztWcQIVr72lIgg7Od/hC0I1XcUFD8SS5QbIwigyZ&#10;lYEvIRSgjZouiEBGkoE0GzIbCxV2A1cJ0Er4XvjKZgs1WwBXUDG33pKLGB5Vt+EQXo+X4sJ+BSJw&#10;UadlSLhwzoj39rdy7a3esliA6mge1iBIp4240UbviC/BjwLHL5118xguWvN1VOjTHHksuDGFNVoY&#10;3nOIqN/woihivnimL25EJghaivmdC9IpmEGUQ2BNVptFUoXVLK7kAXu7NnmtdgYHP3upAL82dM4r&#10;XrGDV06g/bko8gc49+V8UXoM109ZBaCjIVkFHR6wIPQN5Op1gIgghDqql4EMQsTj1L5b/bsCAHVD&#10;d8ngeb9kNcD2xWB7gjO2HNSlDl5HUEUQvhspmcicOnCUcYY55pKbuL3piSvPZqyz9eX7vNIuLodI&#10;ifTgtsz6OkppbUidaHGWIa25lFE+ED69NnSd7tIxqtr1H0avV+SIApGhcr7cZsEEE1Hsg0mQjCXi&#10;MDQmumFigzgEjTQmlke4fzCxM83c357038Zsnz6qnJhk2T8unM7+Y4iVEflmAAvknts0amUjuR8w&#10;6ZRNkkdjK/25RCS14AuY0XYLdbwDeuALkmB1zAR1NASQm/6/Hq+Jdy7B/pEUfSl1NIZE4QtLf3gU&#10;4CMNr16bIEeRqqKAi6ijzGUardF8E/JoCNVyRx7FRY3qI51+jJRwpEz4vRfPEQTXljpahUeDOmrT&#10;tj86O3qNUmjoIiUnFuyRQnHXaVitLafiDHaxbTc48igOrEwoWOp2WmmXoA5SqC0vMP7lCksAamLr&#10;suwnRF+1q7wUnUUm0xrlNp01Gc7DdJacoCWwkfJD1KoYjcBnkQg6iVgUYkXcGmakuELxFNQHjWC3&#10;qMag/nUisrNR2kdgoZxbZFkCa6T0ExP8gIyOicBMRafyBLJUoxaOKYF/Vs937HXP4zVz7W3ASVf1&#10;erwcdQ2d7H/QFzkKeJRYYuchUDGqKdtuqDMLIuQ8bpcUHuOHDDSbqbaWBt3Ssj9+pv+oF5joxm2Y&#10;7WYxwJBzHh2Rcz5h3fanmlBe21mr1nudlFxTKNs1gSKnSHJ3vaIWV0SIa3UdCWSQCKEnUNDINfU0&#10;0VyzPY382DXrkk0dL3pEvsmIQkzpMjZDzq1TDSUIIplRsoCSh4rrRV9HnkimKye8+z5H5GMWVV+w&#10;MzjVq3WqBxanUxwrR2qlxnMXp4oVCFjXC7TWFQsEMjn9i7PZRO/irBv5sYvTKWnOoXooA6DBHc1v&#10;YdAg/Bh+i5xvgErYzvxFWMHYamAUWp8HqNE6vBafSDY0/GInFfz58ydKBZvWW7cNKbMXS5nVcZwz&#10;4dbTXqV+4eTOJsRdEeVRFLHhejXAO74G9bmQj20KgqF0JuZP5SAGhNdbBszmhmvKWNQId5mrK0Y4&#10;ibo74rHhO2cZcYHiRMuXaj7FBiNuNvgQTq24Zvb6vM39ODXEnbe/ZojvitAeEHkST5HY76hsrY6Q&#10;LEblToenqBB7GWy2Cnssmf9UrD9Y8bdhxZ23v2aIO7W5wVNM1uNoK66gLIB/6KhYQEOIIJiBCzes&#10;uFQImysqPkD8re+qdFYc+QMbs10zxJ3s3YS4tsInQFzG2MhuhJ8wiKCmdSAesCDCxgkTbQ4Q//+B&#10;uHP31wxxl6Foq53RETmJ/hI4HxoLyAiJncKP4zjq1CoJX5IAagWWQezUu+WvKaC0iL2e3e9A0N7c&#10;tkHW0dZY4jyRgPYQEzIlUmiyw6lBuRXV2lNaAylIqPJkrZ3muZs+G2T4K5bhL1GeiDM99iPTiY3H&#10;SXZC4AQYU5pIyETuts0TBmSa00jMcrzCcqHrs5ku2dTx7U4k7EfmoUxmrCI6JEQ790hhU2QbqEMm&#10;cwAqDmbbd6hZz5lMVEewKwg7na8fpUSZbIId+3uVErY2ppnSdPXx4KScDr8h144zjJ598EUrXdcq&#10;ihmyeq3SztcpcqulhOft36zrwi5Vpxm5DF/HLjvZ7yjEU2EmNrlbZSGOsQe+bYhjbGWooiweKByN&#10;M3DZt7rRiCKc198Qhx1De7ms2Ul0OMrqZwzQtCBxoQRFFz+hND42x+vVMq/gPqfvJtOMHXVD8ROJ&#10;YG9UD2ja077fL4Rml4T7NZ2V3scimaQe8mhkBQ9jucErWBRiS7yJy8BsEaN1rCwD7aCty4RdnF+m&#10;jCLRrxis0BfdlcMb5r0HNEeFhNpmU3fro7X2VdMK3Zw7HM+cKdHe/rv/eMYj9hD1B1sHz400kdoZ&#10;3r981O8Ic2hrgKDA6BkwJ1fRrycEWxqEOEJXyzj2uF86o7f5WX9BfSjxhz8BAAD//wMAUEsDBBQA&#10;BgAIAAAAIQCGuTqV4QAAAAwBAAAPAAAAZHJzL2Rvd25yZXYueG1sTI/BasJAEIbvBd9hGaG3uom6&#10;EtJsRKTtSQrVQultzY5JMDsbsmsS376bU73Nz3z88022HU3DeuxcbUlCvIiAIRVW11RK+D69vyTA&#10;nFekVWMJJdzRwTafPWUq1XagL+yPvmShhFyqJFTetynnrqjQKLewLVLYXWxnlA+xK7nu1BDKTcOX&#10;UbThRtUULlSqxX2FxfV4MxI+BjXsVvFbf7he9vffk/j8OcQo5fN83L0C8zj6fxgm/aAOeXA62xtp&#10;x5qQ14kIqITlSsTAJiJKpuksQazFBnie8ccn8j8AAAD//wMAUEsBAi0AFAAGAAgAAAAhALaDOJL+&#10;AAAA4QEAABMAAAAAAAAAAAAAAAAAAAAAAFtDb250ZW50X1R5cGVzXS54bWxQSwECLQAUAAYACAAA&#10;ACEAOP0h/9YAAACUAQAACwAAAAAAAAAAAAAAAAAvAQAAX3JlbHMvLnJlbHNQSwECLQAUAAYACAAA&#10;ACEAK0rAqG4LAADcWAAADgAAAAAAAAAAAAAAAAAuAgAAZHJzL2Uyb0RvYy54bWxQSwECLQAUAAYA&#10;CAAAACEAhrk6leEAAAAMAQAADwAAAAAAAAAAAAAAAADIDQAAZHJzL2Rvd25yZXYueG1sUEsFBgAA&#10;AAAEAAQA8wAAANYOAAAAAA==&#10;">
                <v:group id="Group 142" o:spid="_x0000_s1062" style="position:absolute;width:105401;height:33665" coordorigin="" coordsize="117741,3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group id="Group 143" o:spid="_x0000_s1063" style="position:absolute;width:117741;height:25440" coordorigin="" coordsize="117741,25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oundrect id="Rectangle: Rounded Corners 144" o:spid="_x0000_s1064" style="position:absolute;width:117741;height:248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y41xAAAANwAAAAPAAAAZHJzL2Rvd25yZXYueG1sRI9BawIx&#10;EIXvhf6HMIXeamLRraxGKcWC9lCoCl6HzZhsu5ksSarrv28Khd5meO9782axGnwnzhRTG1jDeKRA&#10;EDfBtGw1HPavDzMQKSMb7AKThislWC1vbxZYm3DhDzrvshUlhFONGlzOfS1lahx5TKPQExftFKLH&#10;XNZopYl4KeG+k49KVdJjy+WCw55eHDVfu29fatj3T+tUXFfrp2OlTJyO+W2r9f3d8DwHkWnI/+Y/&#10;emMKN5nA7zNlArn8AQAA//8DAFBLAQItABQABgAIAAAAIQDb4fbL7gAAAIUBAAATAAAAAAAAAAAA&#10;AAAAAAAAAABbQ29udGVudF9UeXBlc10ueG1sUEsBAi0AFAAGAAgAAAAhAFr0LFu/AAAAFQEAAAsA&#10;AAAAAAAAAAAAAAAAHwEAAF9yZWxzLy5yZWxzUEsBAi0AFAAGAAgAAAAhAFYzLjXEAAAA3AAAAA8A&#10;AAAAAAAAAAAAAAAABwIAAGRycy9kb3ducmV2LnhtbFBLBQYAAAAAAwADALcAAAD4AgAAAAA=&#10;" fillcolor="#e7e6e6 [3214]" strokecolor="#1f3763 [1604]" strokeweight="1pt">
                      <v:stroke joinstyle="miter"/>
                    </v:roundrect>
                    <v:rect id="Rectangle 145" o:spid="_x0000_s1065" style="position:absolute;left:1747;top:2635;width:41404;height:201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oxAAAANwAAAAPAAAAZHJzL2Rvd25yZXYueG1sRI9Ba8JA&#10;EIXvBf/DMoK3urFoK9FVRCoKtoemrecxOybB7GzIjhr/fbdQ6G2G9743b+bLztXqSm2oPBsYDRNQ&#10;xLm3FRcGvj43j1NQQZAt1p7JwJ0CLBe9hzmm1t/4g66ZFCqGcEjRQCnSpFqHvCSHYegb4qidfOtQ&#10;4toW2rZ4i+Gu1k9J8qwdVhwvlNjQuqT8nF1crHF/Oe6/X1m2ek/bt2ki9eHdGjPod6sZKKFO/s1/&#10;9M5GbjyB32fiBHrxAwAA//8DAFBLAQItABQABgAIAAAAIQDb4fbL7gAAAIUBAAATAAAAAAAAAAAA&#10;AAAAAAAAAABbQ29udGVudF9UeXBlc10ueG1sUEsBAi0AFAAGAAgAAAAhAFr0LFu/AAAAFQEAAAsA&#10;AAAAAAAAAAAAAAAAHwEAAF9yZWxzLy5yZWxzUEsBAi0AFAAGAAgAAAAhANT6E+jEAAAA3AAAAA8A&#10;AAAAAAAAAAAAAAAABwIAAGRycy9kb3ducmV2LnhtbFBLBQYAAAAAAwADALcAAAD4AgAAAAA=&#10;" fillcolor="#d5dce4 [671]" strokecolor="#1f3763 [1604]" strokeweight="1pt"/>
                    <v:group id="Group 146" o:spid="_x0000_s1066" style="position:absolute;left:62871;top:2039;width:23700;height:23309" coordorigin="62787,2039" coordsize="24379,26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TextBox 33" o:spid="_x0000_s1067" type="#_x0000_t202" style="position:absolute;left:66625;top:13958;width:7368;height:14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w:txbxContent>
                            <w:p w14:paraId="0D278019" w14:textId="77777777" w:rsidR="00660D7C" w:rsidRDefault="00660D7C" w:rsidP="00660D7C">
                              <w:pPr>
                                <w:rPr>
                                  <w:sz w:val="24"/>
                                  <w:szCs w:val="24"/>
                                </w:rPr>
                              </w:pPr>
                              <w:r>
                                <w:rPr>
                                  <w:rFonts w:ascii="Century Gothic" w:hAnsi="Century Gothic"/>
                                  <w:color w:val="000000"/>
                                  <w:kern w:val="24"/>
                                </w:rPr>
                                <w:t>MPEG MIV</w:t>
                              </w:r>
                            </w:p>
                          </w:txbxContent>
                        </v:textbox>
                      </v:shape>
                      <v:rect id="Rectangle 148" o:spid="_x0000_s1068" style="position:absolute;left:63232;top:2039;width:23648;height:25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n+xxQAAANwAAAAPAAAAZHJzL2Rvd25yZXYueG1sRI9BSwMx&#10;EIXvQv9DmII3m1REy9q0tAuCBxGtPfQ4JNPdpclk2cTu+u+dg+BthvfmvW/W2ykGdaUhd4ktLBcG&#10;FLFLvuPGwvHr5W4FKhdkjyExWfihDNvN7GaNlU8jf9L1UBolIZwrtNCW0ldaZ9dSxLxIPbFo5zRE&#10;LLIOjfYDjhIeg7435lFH7FgaWuypbsldDt/RgjuOp3Aagwlv7/VTuhhXf+xX1t7Op90zqEJT+Tf/&#10;Xb96wX8QWnlGJtCbXwAAAP//AwBQSwECLQAUAAYACAAAACEA2+H2y+4AAACFAQAAEwAAAAAAAAAA&#10;AAAAAAAAAAAAW0NvbnRlbnRfVHlwZXNdLnhtbFBLAQItABQABgAIAAAAIQBa9CxbvwAAABUBAAAL&#10;AAAAAAAAAAAAAAAAAB8BAABfcmVscy8ucmVsc1BLAQItABQABgAIAAAAIQDtrn+xxQAAANwAAAAP&#10;AAAAAAAAAAAAAAAAAAcCAABkcnMvZG93bnJldi54bWxQSwUGAAAAAAMAAwC3AAAA+QIAAAAA&#10;" fillcolor="#4472c4 [3204]" stroked="f" strokeweight="1pt">
                        <v:textbox>
                          <w:txbxContent>
                            <w:p w14:paraId="5EE4459C" w14:textId="77777777" w:rsidR="00660D7C" w:rsidRDefault="00660D7C" w:rsidP="00660D7C">
                              <w:pPr>
                                <w:jc w:val="center"/>
                              </w:pPr>
                              <w:r>
                                <w:rPr>
                                  <w:rFonts w:hAnsi="Calibri"/>
                                  <w:b/>
                                  <w:bCs/>
                                  <w:color w:val="FFFFFF" w:themeColor="background1"/>
                                  <w:kern w:val="24"/>
                                </w:rPr>
                                <w:t xml:space="preserve"> </w:t>
                              </w:r>
                            </w:p>
                          </w:txbxContent>
                        </v:textbox>
                      </v:rect>
                      <v:roundrect id="Rectangle: Rounded Corners 152" o:spid="_x0000_s1069" style="position:absolute;left:62787;top:4477;width:24380;height:18231;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JmwgAAANwAAAAPAAAAZHJzL2Rvd25yZXYueG1sRE9NSwMx&#10;EL0L/ocwgjebdaFFt01LEYReKrQWwdu4mWaXbiZrMm1Xf31TELzN433ObDH4Tp0opjawgcdRAYq4&#10;DrZlZ2D3/vrwBCoJssUuMBn4oQSL+e3NDCsbzryh01acyiGcKjTQiPSV1qluyGMahZ44c/sQPUqG&#10;0Wkb8ZzDfafLophojy3nhgZ7emmoPmyP3oD73rtB3g5Y/n75j8/ey3PUa2Pu74blFJTQIP/iP/fK&#10;5vnjEq7P5Av0/AIAAP//AwBQSwECLQAUAAYACAAAACEA2+H2y+4AAACFAQAAEwAAAAAAAAAAAAAA&#10;AAAAAAAAW0NvbnRlbnRfVHlwZXNdLnhtbFBLAQItABQABgAIAAAAIQBa9CxbvwAAABUBAAALAAAA&#10;AAAAAAAAAAAAAB8BAABfcmVscy8ucmVsc1BLAQItABQABgAIAAAAIQCCVHJmwgAAANwAAAAPAAAA&#10;AAAAAAAAAAAAAAcCAABkcnMvZG93bnJldi54bWxQSwUGAAAAAAMAAwC3AAAA9gIAAAAA&#10;" filled="f" stroked="f" strokeweight="1pt">
                        <v:stroke joinstyle="miter"/>
                        <v:textbox>
                          <w:txbxContent>
                            <w:p w14:paraId="5ED966AD" w14:textId="77777777" w:rsidR="00660D7C" w:rsidRPr="0020118E" w:rsidRDefault="00660D7C" w:rsidP="00660D7C">
                              <w:pPr>
                                <w:spacing w:after="80"/>
                                <w:jc w:val="center"/>
                                <w:rPr>
                                  <w:color w:val="000000" w:themeColor="text1"/>
                                  <w:sz w:val="16"/>
                                  <w:szCs w:val="16"/>
                                </w:rPr>
                              </w:pPr>
                              <w:r w:rsidRPr="0020118E">
                                <w:rPr>
                                  <w:rFonts w:ascii="Century Gothic" w:hAnsi="Century Gothic"/>
                                  <w:b/>
                                  <w:bCs/>
                                  <w:color w:val="000000" w:themeColor="text1"/>
                                  <w:kern w:val="24"/>
                                  <w:sz w:val="16"/>
                                  <w:szCs w:val="16"/>
                                </w:rPr>
                                <w:t>Content delivery/Rendering</w:t>
                              </w:r>
                            </w:p>
                          </w:txbxContent>
                        </v:textbox>
                      </v:roundrect>
                    </v:group>
                    <v:group id="Group 153" o:spid="_x0000_s1070" style="position:absolute;left:4178;top:4504;width:35484;height:20936" coordorigin="4182,4504" coordsize="37969,23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71" style="position:absolute;left:4182;top:4504;width:37969;height:19343" coordorigin="4182,4504" coordsize="37969,19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6" o:spid="_x0000_s1072" style="position:absolute;left:4182;top:4932;width:16927;height:18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9nxwQAAANwAAAAPAAAAZHJzL2Rvd25yZXYueG1sRE9Ni8Iw&#10;EL0L/ocwgjdNdVGWaioqLOzFg7Ww17EZ29JmUpusVn+9ERb2No/3OetNbxpxo85VlhXMphEI4tzq&#10;igsF2elr8gnCeWSNjWVS8CAHm2Q4WGOs7Z2PdEt9IUIIuxgVlN63sZQuL8mgm9qWOHAX2xn0AXaF&#10;1B3eQ7hp5DyKltJgxaGhxJb2JeV1+msUsLseFtH59Ex3x6z+SJv8h/ZOqfGo365AeOr9v/jP/a3D&#10;/MUS3s+EC2TyAgAA//8DAFBLAQItABQABgAIAAAAIQDb4fbL7gAAAIUBAAATAAAAAAAAAAAAAAAA&#10;AAAAAABbQ29udGVudF9UeXBlc10ueG1sUEsBAi0AFAAGAAgAAAAhAFr0LFu/AAAAFQEAAAsAAAAA&#10;AAAAAAAAAAAAHwEAAF9yZWxzLy5yZWxzUEsBAi0AFAAGAAgAAAAhALYn2fHBAAAA3AAAAA8AAAAA&#10;AAAAAAAAAAAABwIAAGRycy9kb3ducmV2LnhtbFBLBQYAAAAAAwADALcAAAD1AgAAAAA=&#10;" fillcolor="black" stroked="f" strokeweight="1pt">
                          <v:fill opacity="32896f"/>
                          <v:textbox>
                            <w:txbxContent>
                              <w:p w14:paraId="5129815C" w14:textId="77777777" w:rsidR="00660D7C" w:rsidRDefault="00660D7C" w:rsidP="00660D7C">
                                <w:pPr>
                                  <w:jc w:val="center"/>
                                  <w:rPr>
                                    <w:rFonts w:hAnsi="Calibri"/>
                                    <w:b/>
                                    <w:bCs/>
                                    <w:color w:val="FFFFFF" w:themeColor="background1"/>
                                    <w:kern w:val="24"/>
                                  </w:rPr>
                                </w:pPr>
                                <w:r>
                                  <w:rPr>
                                    <w:rFonts w:hAnsi="Calibri"/>
                                    <w:b/>
                                    <w:bCs/>
                                    <w:color w:val="FFFFFF" w:themeColor="background1"/>
                                    <w:kern w:val="24"/>
                                  </w:rPr>
                                  <w:t xml:space="preserve"> </w:t>
                                </w:r>
                              </w:p>
                              <w:p w14:paraId="075A8B23" w14:textId="4E08C9B3" w:rsidR="00660D7C" w:rsidRDefault="00660D7C" w:rsidP="00660D7C">
                                <w:pPr>
                                  <w:jc w:val="center"/>
                                  <w:rPr>
                                    <w:rFonts w:hAnsi="Calibri"/>
                                    <w:b/>
                                    <w:bCs/>
                                    <w:color w:val="000000" w:themeColor="text1"/>
                                    <w:kern w:val="24"/>
                                    <w:sz w:val="18"/>
                                    <w:szCs w:val="18"/>
                                  </w:rPr>
                                </w:pPr>
                                <w:r w:rsidRPr="0020118E">
                                  <w:rPr>
                                    <w:rFonts w:hAnsi="Calibri"/>
                                    <w:b/>
                                    <w:bCs/>
                                    <w:color w:val="000000" w:themeColor="text1"/>
                                    <w:kern w:val="24"/>
                                    <w:sz w:val="18"/>
                                    <w:szCs w:val="18"/>
                                  </w:rPr>
                                  <w:t>Services,</w:t>
                                </w:r>
                              </w:p>
                              <w:p w14:paraId="082D74F6" w14:textId="37B7202F" w:rsidR="00660D7C" w:rsidRPr="0020118E" w:rsidRDefault="00660D7C" w:rsidP="00660D7C">
                                <w:pPr>
                                  <w:jc w:val="center"/>
                                  <w:rPr>
                                    <w:color w:val="000000" w:themeColor="text1"/>
                                    <w:sz w:val="18"/>
                                    <w:szCs w:val="18"/>
                                  </w:rPr>
                                </w:pPr>
                                <w:r w:rsidRPr="0020118E">
                                  <w:rPr>
                                    <w:rFonts w:hAnsi="Calibri"/>
                                    <w:b/>
                                    <w:bCs/>
                                    <w:color w:val="000000" w:themeColor="text1"/>
                                    <w:kern w:val="24"/>
                                    <w:sz w:val="18"/>
                                    <w:szCs w:val="18"/>
                                  </w:rPr>
                                  <w:t xml:space="preserve">Content </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61" o:spid="_x0000_s1073" type="#_x0000_t13" style="position:absolute;left:21173;top:11570;width:4308;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nzbvwAAANwAAAAPAAAAZHJzL2Rvd25yZXYueG1sRE/NisIw&#10;EL4L+w5hFrzZtB5EukYRYVmRvVh9gKGZbYrNpCSxrW+/EQRv8/H9zmY32U4M5EPrWEGR5SCIa6db&#10;bhRcL9+LNYgQkTV2jknBgwLsth+zDZbajXymoYqNSCEcSlRgYuxLKUNtyGLIXE+cuD/nLcYEfSO1&#10;xzGF204u83wlLbacGgz2dDBU36q7VTAWg3/cf81p8O7w0wftpK+OSs0/p/0XiEhTfItf7qNO81cF&#10;PJ9JF8jtPwAAAP//AwBQSwECLQAUAAYACAAAACEA2+H2y+4AAACFAQAAEwAAAAAAAAAAAAAAAAAA&#10;AAAAW0NvbnRlbnRfVHlwZXNdLnhtbFBLAQItABQABgAIAAAAIQBa9CxbvwAAABUBAAALAAAAAAAA&#10;AAAAAAAAAB8BAABfcmVscy8ucmVsc1BLAQItABQABgAIAAAAIQAX3nzbvwAAANwAAAAPAAAAAAAA&#10;AAAAAAAAAAcCAABkcnMvZG93bnJldi54bWxQSwUGAAAAAAMAAwC3AAAA8wIAAAAA&#10;" adj="10800" fillcolor="#4472c4 [3204]" stroked="f" strokeweight="1pt"/>
                        <v:rect id="Rectangle 162" o:spid="_x0000_s1074" style="position:absolute;left:25224;top:4504;width:16927;height:19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xQ7wgAAANwAAAAPAAAAZHJzL2Rvd25yZXYueG1sRE89a8Mw&#10;EN0D/Q/iCt0SqRnS4EQOrSHQoYQ2yZDxkK62sXQylhK7/z4qFLrd433edjd5J240xDawhueFAkFs&#10;gm251nA+7edrEDEhW3SBScMPRdiVD7MtFjaM/EW3Y6pFDuFYoIYmpb6QMpqGPMZF6Ikz9x0GjynD&#10;oZZ2wDGHeyeXSq2kx5ZzQ4M9VQ2Z7nj1Gsx5vLjL6JT7OFQvoVOm+nxba/30OL1uQCSa0r/4z/1u&#10;8/zVEn6fyRfI8g4AAP//AwBQSwECLQAUAAYACAAAACEA2+H2y+4AAACFAQAAEwAAAAAAAAAAAAAA&#10;AAAAAAAAW0NvbnRlbnRfVHlwZXNdLnhtbFBLAQItABQABgAIAAAAIQBa9CxbvwAAABUBAAALAAAA&#10;AAAAAAAAAAAAAB8BAABfcmVscy8ucmVsc1BLAQItABQABgAIAAAAIQDH8xQ7wgAAANwAAAAPAAAA&#10;AAAAAAAAAAAAAAcCAABkcnMvZG93bnJldi54bWxQSwUGAAAAAAMAAwC3AAAA9gIAAAAA&#10;" fillcolor="#4472c4 [3204]" stroked="f" strokeweight="1pt">
                          <v:textbox>
                            <w:txbxContent>
                              <w:p w14:paraId="5B47B225" w14:textId="77777777" w:rsidR="00660D7C" w:rsidRDefault="00660D7C" w:rsidP="00660D7C">
                                <w:pPr>
                                  <w:jc w:val="center"/>
                                  <w:rPr>
                                    <w:rFonts w:hAnsi="Calibri"/>
                                    <w:b/>
                                    <w:bCs/>
                                    <w:color w:val="FFFFFF" w:themeColor="background1"/>
                                    <w:kern w:val="24"/>
                                  </w:rPr>
                                </w:pPr>
                                <w:r>
                                  <w:rPr>
                                    <w:rFonts w:hAnsi="Calibri"/>
                                    <w:b/>
                                    <w:bCs/>
                                    <w:color w:val="FFFFFF" w:themeColor="background1"/>
                                    <w:kern w:val="24"/>
                                  </w:rPr>
                                  <w:t xml:space="preserve"> </w:t>
                                </w:r>
                              </w:p>
                              <w:p w14:paraId="688A0BD5" w14:textId="77777777" w:rsidR="00660D7C" w:rsidRPr="0020118E" w:rsidRDefault="00660D7C" w:rsidP="00660D7C">
                                <w:pPr>
                                  <w:jc w:val="center"/>
                                  <w:rPr>
                                    <w:color w:val="000000" w:themeColor="text1"/>
                                    <w:sz w:val="16"/>
                                    <w:szCs w:val="16"/>
                                  </w:rPr>
                                </w:pPr>
                                <w:r w:rsidRPr="0020118E">
                                  <w:rPr>
                                    <w:rFonts w:hAnsi="Calibri"/>
                                    <w:b/>
                                    <w:bCs/>
                                    <w:color w:val="000000" w:themeColor="text1"/>
                                    <w:kern w:val="24"/>
                                    <w:sz w:val="16"/>
                                    <w:szCs w:val="16"/>
                                  </w:rPr>
                                  <w:t>Traffic model generator</w:t>
                                </w:r>
                              </w:p>
                            </w:txbxContent>
                          </v:textbox>
                        </v:rect>
                      </v:group>
                      <v:shape id="Arrow: Right 167" o:spid="_x0000_s1075" type="#_x0000_t13" style="position:absolute;left:31389;top:23977;width:4598;height:42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IUwwAAANwAAAAPAAAAZHJzL2Rvd25yZXYueG1sRE9La8JA&#10;EL4X+h+WKfRWNxUaJXUVCYil0IMPKLlNs9MkdHc2Zjcm/feuIHibj+85i9VojThT5xvHCl4nCQji&#10;0umGKwXHw+ZlDsIHZI3GMSn4Jw+r5ePDAjPtBt7ReR8qEUPYZ6igDqHNpPRlTRb9xLXEkft1ncUQ&#10;YVdJ3eEQw62R0yRJpcWGY0ONLeU1lX/73ioozOntMyRbnn2Zvli3OX8fflip56dx/Q4i0Bju4pv7&#10;Q8f56Qyuz8QL5PICAAD//wMAUEsBAi0AFAAGAAgAAAAhANvh9svuAAAAhQEAABMAAAAAAAAAAAAA&#10;AAAAAAAAAFtDb250ZW50X1R5cGVzXS54bWxQSwECLQAUAAYACAAAACEAWvQsW78AAAAVAQAACwAA&#10;AAAAAAAAAAAAAAAfAQAAX3JlbHMvLnJlbHNQSwECLQAUAAYACAAAACEAvTKiFMMAAADcAAAADwAA&#10;AAAAAAAAAAAAAAAHAgAAZHJzL2Rvd25yZXYueG1sUEsFBgAAAAADAAMAtwAAAPcCAAAAAA==&#10;" adj="11539" fillcolor="#4472c4 [3204]" stroked="f" strokeweight="1pt"/>
                    </v:group>
                    <v:group id="Group 168" o:spid="_x0000_s1076" style="position:absolute;left:92268;top:934;width:20515;height:23309" coordorigin="92260,934" coordsize="21103,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TextBox 33" o:spid="_x0000_s1077" type="#_x0000_t202" style="position:absolute;left:93100;top:12853;width:7379;height:14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PdwAAAANwAAAAPAAAAZHJzL2Rvd25yZXYueG1sRE9Ni8Iw&#10;EL0L/ocwgjdNlFXWrlFEWfCk6O4K3oZmbMs2k9JEW/+9EQRv83ifM1+2thQ3qn3hWMNoqEAQp84U&#10;nGn4/fkefILwAdlg6Zg03MnDctHtzDExruED3Y4hEzGEfYIa8hCqREqf5mTRD11FHLmLqy2GCOtM&#10;mhqbGG5LOVZqKi0WHBtyrGidU/p/vFoNf7vL+fSh9tnGTqrGtUqynUmt+7129QUiUBve4pd7a+L8&#10;6Qyez8QL5OIBAAD//wMAUEsBAi0AFAAGAAgAAAAhANvh9svuAAAAhQEAABMAAAAAAAAAAAAAAAAA&#10;AAAAAFtDb250ZW50X1R5cGVzXS54bWxQSwECLQAUAAYACAAAACEAWvQsW78AAAAVAQAACwAAAAAA&#10;AAAAAAAAAAAfAQAAX3JlbHMvLnJlbHNQSwECLQAUAAYACAAAACEAoLVT3cAAAADcAAAADwAAAAAA&#10;AAAAAAAAAAAHAgAAZHJzL2Rvd25yZXYueG1sUEsFBgAAAAADAAMAtwAAAPQCAAAAAA==&#10;" filled="f" stroked="f">
                        <v:textbox>
                          <w:txbxContent>
                            <w:p w14:paraId="5593AD6F" w14:textId="77777777" w:rsidR="00660D7C" w:rsidRDefault="00660D7C" w:rsidP="00660D7C">
                              <w:pPr>
                                <w:rPr>
                                  <w:sz w:val="24"/>
                                  <w:szCs w:val="24"/>
                                </w:rPr>
                              </w:pPr>
                              <w:r>
                                <w:rPr>
                                  <w:rFonts w:ascii="Century Gothic" w:hAnsi="Century Gothic"/>
                                  <w:color w:val="000000"/>
                                  <w:kern w:val="24"/>
                                </w:rPr>
                                <w:t>MPEG MIV</w:t>
                              </w:r>
                            </w:p>
                          </w:txbxContent>
                        </v:textbox>
                      </v:shape>
                      <v:rect id="Rectangle 170" o:spid="_x0000_s1078" style="position:absolute;left:92548;top:934;width:20815;height:25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LkKxQAAANwAAAAPAAAAZHJzL2Rvd25yZXYueG1sRI9Ba8Mw&#10;DIXvg/4Ho8Juq90e1pLVLWugsMMYW9dDj8LWklBbDrHXZP9+Ogx2k3hP733a7qcY1I2G3CW2sFwY&#10;UMQu+Y4bC+fP48MGVC7IHkNisvBDGfa72d0WK59G/qDbqTRKQjhXaKEtpa+0zq6liHmRemLRvtIQ&#10;scg6NNoPOEp4DHplzKOO2LE0tNhT3ZK7nr6jBXceL+EyBhNe3+p1uhpXvx821t7Pp+cnUIWm8m/+&#10;u37xgr8WfHlGJtC7XwAAAP//AwBQSwECLQAUAAYACAAAACEA2+H2y+4AAACFAQAAEwAAAAAAAAAA&#10;AAAAAAAAAAAAW0NvbnRlbnRfVHlwZXNdLnhtbFBLAQItABQABgAIAAAAIQBa9CxbvwAAABUBAAAL&#10;AAAAAAAAAAAAAAAAAB8BAABfcmVscy8ucmVsc1BLAQItABQABgAIAAAAIQDdtLkKxQAAANwAAAAP&#10;AAAAAAAAAAAAAAAAAAcCAABkcnMvZG93bnJldi54bWxQSwUGAAAAAAMAAwC3AAAA+QIAAAAA&#10;" fillcolor="#4472c4 [3204]" stroked="f" strokeweight="1pt"/>
                      <v:roundrect id="Rectangle: Rounded Corners 171" o:spid="_x0000_s1079" style="position:absolute;left:92260;top:6212;width:20815;height:13627;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7BxwgAAANwAAAAPAAAAZHJzL2Rvd25yZXYueG1sRE9NawIx&#10;EL0L/Q9hCr3VrB603RqlFApeLKil0Nt0M2YXN5NtMuq2v94Igrd5vM+ZLXrfqiPF1AQ2MBoWoIir&#10;YBt2Bj63749PoJIgW2wDk4E/SrCY3w1mWNpw4jUdN+JUDuFUooFapCu1TlVNHtMwdMSZ24XoUTKM&#10;TtuIpxzuWz0uion22HBuqLGjt5qq/ebgDbjfnevlY4/j/x//9d15eY56ZczDff/6Akqol5v46l7a&#10;PH86gssz+QI9PwMAAP//AwBQSwECLQAUAAYACAAAACEA2+H2y+4AAACFAQAAEwAAAAAAAAAAAAAA&#10;AAAAAAAAW0NvbnRlbnRfVHlwZXNdLnhtbFBLAQItABQABgAIAAAAIQBa9CxbvwAAABUBAAALAAAA&#10;AAAAAAAAAAAAAB8BAABfcmVscy8ucmVsc1BLAQItABQABgAIAAAAIQA5M7BxwgAAANwAAAAPAAAA&#10;AAAAAAAAAAAAAAcCAABkcnMvZG93bnJldi54bWxQSwUGAAAAAAMAAwC3AAAA9gIAAAAA&#10;" filled="f" stroked="f" strokeweight="1pt">
                        <v:stroke joinstyle="miter"/>
                        <v:textbox>
                          <w:txbxContent>
                            <w:p w14:paraId="214A0D82" w14:textId="77777777" w:rsidR="00660D7C" w:rsidRPr="0020118E" w:rsidRDefault="00660D7C" w:rsidP="00660D7C">
                              <w:pPr>
                                <w:spacing w:after="80"/>
                                <w:jc w:val="center"/>
                                <w:rPr>
                                  <w:rFonts w:ascii="Century Gothic" w:hAnsi="Century Gothic"/>
                                  <w:b/>
                                  <w:bCs/>
                                  <w:color w:val="000000" w:themeColor="text1"/>
                                  <w:kern w:val="24"/>
                                  <w:sz w:val="16"/>
                                  <w:szCs w:val="16"/>
                                </w:rPr>
                              </w:pPr>
                              <w:r w:rsidRPr="0020118E">
                                <w:rPr>
                                  <w:rFonts w:ascii="Century Gothic" w:hAnsi="Century Gothic"/>
                                  <w:b/>
                                  <w:bCs/>
                                  <w:color w:val="000000" w:themeColor="text1"/>
                                  <w:kern w:val="24"/>
                                  <w:sz w:val="16"/>
                                  <w:szCs w:val="16"/>
                                </w:rPr>
                                <w:t>Matching RAN KPI  to</w:t>
                              </w:r>
                            </w:p>
                            <w:p w14:paraId="30F4F4F7" w14:textId="77777777" w:rsidR="00660D7C" w:rsidRPr="0020118E" w:rsidRDefault="00660D7C" w:rsidP="00660D7C">
                              <w:pPr>
                                <w:spacing w:after="80"/>
                                <w:jc w:val="center"/>
                                <w:rPr>
                                  <w:rFonts w:ascii="Century Gothic" w:hAnsi="Century Gothic"/>
                                  <w:b/>
                                  <w:bCs/>
                                  <w:color w:val="000000" w:themeColor="text1"/>
                                  <w:kern w:val="24"/>
                                  <w:sz w:val="16"/>
                                  <w:szCs w:val="16"/>
                                </w:rPr>
                              </w:pPr>
                              <w:r w:rsidRPr="0020118E">
                                <w:rPr>
                                  <w:rFonts w:ascii="Century Gothic" w:hAnsi="Century Gothic"/>
                                  <w:b/>
                                  <w:bCs/>
                                  <w:color w:val="000000" w:themeColor="text1"/>
                                  <w:kern w:val="24"/>
                                  <w:sz w:val="16"/>
                                  <w:szCs w:val="16"/>
                                </w:rPr>
                                <w:t xml:space="preserve">QoE </w:t>
                              </w:r>
                            </w:p>
                          </w:txbxContent>
                        </v:textbox>
                      </v:roundrect>
                    </v:group>
                    <v:shape id="Arrow: Right 172" o:spid="_x0000_s1080" type="#_x0000_t13" style="position:absolute;left:86078;top:10183;width:6658;height:3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LLgwAAAANwAAAAPAAAAZHJzL2Rvd25yZXYueG1sRE9Ni8Iw&#10;EL0L+x/CLOxNUz1Y6RqlFBbW41Yv3oZmtik2k9KktvrrjSB4m8f7nO1+sq24Uu8bxwqWiwQEceV0&#10;w7WC0/FnvgHhA7LG1jEpuJGH/e5jtsVMu5H/6FqGWsQQ9hkqMCF0mZS+MmTRL1xHHLl/11sMEfa1&#10;1D2OMdy2cpUka2mx4dhgsKPCUHUpB6tgKA7NOCbnsmtTeafNuk5NkSv19Tnl3yACTeEtfrl/dZyf&#10;ruD5TLxA7h4AAAD//wMAUEsBAi0AFAAGAAgAAAAhANvh9svuAAAAhQEAABMAAAAAAAAAAAAAAAAA&#10;AAAAAFtDb250ZW50X1R5cGVzXS54bWxQSwECLQAUAAYACAAAACEAWvQsW78AAAAVAQAACwAAAAAA&#10;AAAAAAAAAAAfAQAAX3JlbHMvLnJlbHNQSwECLQAUAAYACAAAACEAJzCy4MAAAADcAAAADwAAAAAA&#10;AAAAAAAAAAAHAgAAZHJzL2Rvd25yZXYueG1sUEsFBgAAAAADAAMAtwAAAPQCAAAAAA==&#10;" adj="16349" fillcolor="#4472c4 [3204]" stroked="f" strokeweight="1pt"/>
                  </v:group>
                  <v:group id="Group 173" o:spid="_x0000_s1081" style="position:absolute;top:23089;width:117741;height:16333" coordorigin=",23089" coordsize="117741,1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roundrect id="Rectangle: Rounded Corners 174" o:spid="_x0000_s1082" style="position:absolute;top:25699;width:117741;height:137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z8wwgAAANwAAAAPAAAAZHJzL2Rvd25yZXYueG1sRE9Na8JA&#10;EL0X/A/LCL3VjVKqia4ipYWcAkYPHofsmESzs2F3a9L++q5Q6G0e73M2u9F04k7Ot5YVzGcJCOLK&#10;6pZrBafj58sKhA/IGjvLpOCbPOy2k6cNZtoOfKB7GWoRQ9hnqKAJoc+k9FVDBv3M9sSRu1hnMETo&#10;aqkdDjHcdHKRJG/SYMuxocGe3huqbuWXUXBc5J6XF/wozj+uomJMr6s0Vep5Ou7XIAKN4V/85851&#10;nL98hccz8QK5/QUAAP//AwBQSwECLQAUAAYACAAAACEA2+H2y+4AAACFAQAAEwAAAAAAAAAAAAAA&#10;AAAAAAAAW0NvbnRlbnRfVHlwZXNdLnhtbFBLAQItABQABgAIAAAAIQBa9CxbvwAAABUBAAALAAAA&#10;AAAAAAAAAAAAAB8BAABfcmVscy8ucmVsc1BLAQItABQABgAIAAAAIQDGFz8wwgAAANwAAAAPAAAA&#10;AAAAAAAAAAAAAAcCAABkcnMvZG93bnJldi54bWxQSwUGAAAAAAMAAwC3AAAA9gIAAAAA&#10;" fillcolor="#bfbfbf" strokecolor="#1f3763 [1604]" strokeweight="1pt">
                      <v:stroke joinstyle="miter"/>
                    </v:roundrect>
                    <v:group id="Group 175" o:spid="_x0000_s1083" style="position:absolute;left:694;top:23089;width:115274;height:15409" coordorigin="694,23089" coordsize="115273,15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q5wwAAANwAAAAPAAAAZHJzL2Rvd25yZXYueG1sRE9Li8Iw&#10;EL4v+B/CCN40raIuXaOIqHgQwQcsexuasS02k9LEtv77zYKwt/n4nrNYdaYUDdWusKwgHkUgiFOr&#10;C84U3K674ScI55E1lpZJwYscrJa9jwUm2rZ8pubiMxFC2CWoIPe+SqR0aU4G3chWxIG729qgD7DO&#10;pK6xDeGmlOMomkmDBYeGHCva5JQ+Lk+jYN9iu57E2+b4uG9eP9fp6fsYk1KDfrf+AuGp8//it/ug&#10;w/z5FP6eCRfI5S8AAAD//wMAUEsBAi0AFAAGAAgAAAAhANvh9svuAAAAhQEAABMAAAAAAAAAAAAA&#10;AAAAAAAAAFtDb250ZW50X1R5cGVzXS54bWxQSwECLQAUAAYACAAAACEAWvQsW78AAAAVAQAACwAA&#10;AAAAAAAAAAAAAAAfAQAAX3JlbHMvLnJlbHNQSwECLQAUAAYACAAAACEAA7VKucMAAADcAAAADwAA&#10;AAAAAAAAAAAAAAAHAgAAZHJzL2Rvd25yZXYueG1sUEsFBgAAAAADAAMAtwAAAPcCAAAAAA==&#10;">
                      <v:shape id="Arrow: Right 176" o:spid="_x0000_s1084" type="#_x0000_t13" style="position:absolute;left:74815;top:24275;width:2436;height:40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cB5wwAAANwAAAAPAAAAZHJzL2Rvd25yZXYueG1sRE9Na8JA&#10;EL0L/Q/LCL0U3bSClZiNaG2h6EFqxPOQHZNgdjbsbjX++65Q8DaP9znZojetuJDzjWUFr+MEBHFp&#10;dcOVgkPxNZqB8AFZY2uZFNzIwyJ/GmSYanvlH7rsQyViCPsUFdQhdKmUvqzJoB/bjjhyJ+sMhghd&#10;JbXDaww3rXxLkqk02HBsqLGjj5rK8/7XKODNsftcr5Z6vXtZFYdJ4oqz3ir1POyXcxCB+vAQ/7u/&#10;dZz/PoX7M/ECmf8BAAD//wMAUEsBAi0AFAAGAAgAAAAhANvh9svuAAAAhQEAABMAAAAAAAAAAAAA&#10;AAAAAAAAAFtDb250ZW50X1R5cGVzXS54bWxQSwECLQAUAAYACAAAACEAWvQsW78AAAAVAQAACwAA&#10;AAAAAAAAAAAAAAAfAQAAX3JlbHMvLnJlbHNQSwECLQAUAAYACAAAACEAq63AecMAAADcAAAADwAA&#10;AAAAAAAAAAAAAAAHAgAAZHJzL2Rvd25yZXYueG1sUEsFBgAAAAADAAMAtwAAAPcCAAAAAA==&#10;" adj="10800" fillcolor="#4472c4 [3204]" stroked="f" strokeweight="1pt"/>
                      <v:group id="Group 177" o:spid="_x0000_s1085" style="position:absolute;left:694;top:26963;width:115274;height:11535" coordorigin="694,26963" coordsize="115273,11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o:spid="_x0000_s1086" style="position:absolute;left:23053;top:27452;width:18162;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wNwgAAANwAAAAPAAAAZHJzL2Rvd25yZXYueG1sRI9Bi8JA&#10;DIXvwv6HIcLe7FQPq1SnRRYWBEFYFbyGTrYtdjKlM7b135vDgreE9/Lel10xuVYN1IfGs4FlkoIi&#10;Lr1tuDJwvfwsNqBCRLbYeiYDTwpQ5B+zHWbWj/xLwzlWSkI4ZGigjrHLtA5lTQ5D4jti0f587zDK&#10;2lfa9jhKuGv1Kk2/tMOGpaHGjr5rKu/nhzOg/Xjan9LrEG+XCdd0b47H8mnM53zab0FFmuLb/H99&#10;sIK/Flp5RibQ+QsAAP//AwBQSwECLQAUAAYACAAAACEA2+H2y+4AAACFAQAAEwAAAAAAAAAAAAAA&#10;AAAAAAAAW0NvbnRlbnRfVHlwZXNdLnhtbFBLAQItABQABgAIAAAAIQBa9CxbvwAAABUBAAALAAAA&#10;AAAAAAAAAAAAAB8BAABfcmVscy8ucmVsc1BLAQItABQABgAIAAAAIQB+SbwNwgAAANwAAAAPAAAA&#10;AAAAAAAAAAAAAAcCAABkcnMvZG93bnJldi54bWxQSwUGAAAAAAMAAwC3AAAA9gIAAAAA&#10;" fillcolor="#ffc000" stroked="f" strokeweight="1pt">
                          <v:textbox>
                            <w:txbxContent>
                              <w:p w14:paraId="372993DA" w14:textId="77777777" w:rsidR="00660D7C" w:rsidRPr="00240D9C" w:rsidRDefault="00660D7C" w:rsidP="00660D7C">
                                <w:pPr>
                                  <w:jc w:val="center"/>
                                  <w:rPr>
                                    <w:sz w:val="16"/>
                                    <w:szCs w:val="16"/>
                                  </w:rPr>
                                </w:pPr>
                                <w:r w:rsidRPr="00240D9C">
                                  <w:rPr>
                                    <w:rFonts w:hAnsi="Calibri"/>
                                    <w:b/>
                                    <w:bCs/>
                                    <w:color w:val="000000" w:themeColor="text1"/>
                                    <w:kern w:val="24"/>
                                    <w:sz w:val="16"/>
                                    <w:szCs w:val="16"/>
                                  </w:rPr>
                                  <w:t>TX Scheduler</w:t>
                                </w:r>
                              </w:p>
                            </w:txbxContent>
                          </v:textbox>
                        </v:rect>
                        <v:rect id="Rectangle 179" o:spid="_x0000_s1087" style="position:absolute;left:694;top:27452;width:14643;height:10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mWvQAAANwAAAAPAAAAZHJzL2Rvd25yZXYueG1sRE9LCsIw&#10;EN0L3iGM4E5TXfipRhFBEARBLbgdmrEtNpPSxLbe3giCu3m876y3nSlFQ7UrLCuYjCMQxKnVBWcK&#10;ktthtADhPLLG0jIpeJOD7abfW2OsbcsXaq4+EyGEXYwKcu+rWEqX5mTQjW1FHLiHrQ36AOtM6hrb&#10;EG5KOY2imTRYcGjIsaJ9Tunz+jIKpG3Pu3OUNP5+63BOz+J0St9KDQfdbgXCU+f/4p/7qMP8+RK+&#10;z4QL5OYDAAD//wMAUEsBAi0AFAAGAAgAAAAhANvh9svuAAAAhQEAABMAAAAAAAAAAAAAAAAAAAAA&#10;AFtDb250ZW50X1R5cGVzXS54bWxQSwECLQAUAAYACAAAACEAWvQsW78AAAAVAQAACwAAAAAAAAAA&#10;AAAAAAAfAQAAX3JlbHMvLnJlbHNQSwECLQAUAAYACAAAACEAEQUZlr0AAADcAAAADwAAAAAAAAAA&#10;AAAAAAAHAgAAZHJzL2Rvd25yZXYueG1sUEsFBgAAAAADAAMAtwAAAPECAAAAAA==&#10;" fillcolor="#ffc000" stroked="f" strokeweight="1pt">
                          <v:textbox>
                            <w:txbxContent>
                              <w:p w14:paraId="6733CCF6" w14:textId="77777777" w:rsidR="00660D7C" w:rsidRPr="00240D9C" w:rsidRDefault="00660D7C" w:rsidP="00660D7C">
                                <w:pPr>
                                  <w:jc w:val="center"/>
                                  <w:rPr>
                                    <w:sz w:val="16"/>
                                    <w:szCs w:val="16"/>
                                  </w:rPr>
                                </w:pPr>
                                <w:r w:rsidRPr="00240D9C">
                                  <w:rPr>
                                    <w:rFonts w:hAnsi="Calibri"/>
                                    <w:b/>
                                    <w:bCs/>
                                    <w:color w:val="000000" w:themeColor="text1"/>
                                    <w:kern w:val="24"/>
                                    <w:sz w:val="16"/>
                                    <w:szCs w:val="16"/>
                                  </w:rPr>
                                  <w:t>Assumptions</w:t>
                                </w:r>
                                <w:r>
                                  <w:rPr>
                                    <w:rFonts w:hAnsi="Calibri"/>
                                    <w:b/>
                                    <w:bCs/>
                                    <w:color w:val="000000" w:themeColor="text1"/>
                                    <w:kern w:val="24"/>
                                    <w:sz w:val="16"/>
                                    <w:szCs w:val="16"/>
                                  </w:rPr>
                                  <w:t xml:space="preserve"> on air interface</w:t>
                                </w:r>
                              </w:p>
                            </w:txbxContent>
                          </v:textbox>
                        </v:rect>
                        <v:rect id="Rectangle 180" o:spid="_x0000_s1088" style="position:absolute;left:23053;top:34472;width:18162;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sAswgAAANwAAAAPAAAAZHJzL2Rvd25yZXYueG1sRI9Bi8JA&#10;DIXvwv6HIcLe7FQPq1SnRRYWBEFYFbyGTrYtdjKlM7b135vDgreE9/Lel10xuVYN1IfGs4FlkoIi&#10;Lr1tuDJwvfwsNqBCRLbYeiYDTwpQ5B+zHWbWj/xLwzlWSkI4ZGigjrHLtA5lTQ5D4jti0f587zDK&#10;2lfa9jhKuGv1Kk2/tMOGpaHGjr5rKu/nhzOg/Xjan9LrEG+XCdd0b47H8mnM53zab0FFmuLb/H99&#10;sIK/EXx5RibQ+QsAAP//AwBQSwECLQAUAAYACAAAACEA2+H2y+4AAACFAQAAEwAAAAAAAAAAAAAA&#10;AAAAAAAAW0NvbnRlbnRfVHlwZXNdLnhtbFBLAQItABQABgAIAAAAIQBa9CxbvwAAABUBAAALAAAA&#10;AAAAAAAAAAAAAB8BAABfcmVscy8ucmVsc1BLAQItABQABgAIAAAAIQC16sAswgAAANwAAAAPAAAA&#10;AAAAAAAAAAAAAAcCAABkcnMvZG93bnJldi54bWxQSwUGAAAAAAMAAwC3AAAA9gIAAAAA&#10;" fillcolor="#ffc000" stroked="f" strokeweight="1pt">
                          <v:textbox>
                            <w:txbxContent>
                              <w:p w14:paraId="59DCC429" w14:textId="77777777" w:rsidR="00660D7C" w:rsidRPr="00240D9C" w:rsidRDefault="00660D7C" w:rsidP="00660D7C">
                                <w:pPr>
                                  <w:jc w:val="center"/>
                                  <w:rPr>
                                    <w:sz w:val="18"/>
                                    <w:szCs w:val="18"/>
                                  </w:rPr>
                                </w:pPr>
                                <w:r w:rsidRPr="00240D9C">
                                  <w:rPr>
                                    <w:rFonts w:hAnsi="Calibri"/>
                                    <w:b/>
                                    <w:bCs/>
                                    <w:color w:val="000000" w:themeColor="text1"/>
                                    <w:kern w:val="24"/>
                                    <w:sz w:val="18"/>
                                    <w:szCs w:val="18"/>
                                  </w:rPr>
                                  <w:t>Transmitter</w:t>
                                </w:r>
                              </w:p>
                            </w:txbxContent>
                          </v:textbox>
                        </v:rect>
                        <v:rect id="Rectangle 181" o:spid="_x0000_s1089" style="position:absolute;left:46526;top:34191;width:16780;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mW3vQAAANwAAAAPAAAAZHJzL2Rvd25yZXYueG1sRE9LCsIw&#10;EN0L3iGM4E5TXahUUxFBEATBD7gdmrEtbSaliW29vREEd/N439lse1OJlhpXWFYwm0YgiFOrC84U&#10;3G+HyQqE88gaK8uk4E0OtslwsMFY244v1F59JkIIuxgV5N7XsZQuzcmgm9qaOHBP2xj0ATaZ1A12&#10;IdxUch5FC2mw4NCQY037nNLy+jIKpO3Ou3N0b/3j1uOSyuJ0St9KjUf9bg3CU+//4p/7qMP81Qy+&#10;z4QLZPIBAAD//wMAUEsBAi0AFAAGAAgAAAAhANvh9svuAAAAhQEAABMAAAAAAAAAAAAAAAAAAAAA&#10;AFtDb250ZW50X1R5cGVzXS54bWxQSwECLQAUAAYACAAAACEAWvQsW78AAAAVAQAACwAAAAAAAAAA&#10;AAAAAAAfAQAAX3JlbHMvLnJlbHNQSwECLQAUAAYACAAAACEA2qZlt70AAADcAAAADwAAAAAAAAAA&#10;AAAAAAAHAgAAZHJzL2Rvd25yZXYueG1sUEsFBgAAAAADAAMAtwAAAPECAAAAAA==&#10;" fillcolor="#ffc000" stroked="f" strokeweight="1pt">
                          <v:textbox>
                            <w:txbxContent>
                              <w:p w14:paraId="0D5F3ED9" w14:textId="77777777" w:rsidR="00660D7C" w:rsidRPr="00240D9C" w:rsidRDefault="00660D7C" w:rsidP="00660D7C">
                                <w:pPr>
                                  <w:jc w:val="center"/>
                                  <w:rPr>
                                    <w:sz w:val="18"/>
                                    <w:szCs w:val="18"/>
                                  </w:rPr>
                                </w:pPr>
                                <w:r w:rsidRPr="00240D9C">
                                  <w:rPr>
                                    <w:rFonts w:hAnsi="Calibri"/>
                                    <w:b/>
                                    <w:bCs/>
                                    <w:color w:val="000000" w:themeColor="text1"/>
                                    <w:kern w:val="24"/>
                                    <w:sz w:val="18"/>
                                    <w:szCs w:val="18"/>
                                  </w:rPr>
                                  <w:t>Channel</w:t>
                                </w:r>
                              </w:p>
                            </w:txbxContent>
                          </v:textbox>
                        </v:rect>
                        <v:rect id="Rectangle 182" o:spid="_x0000_s1090" style="position:absolute;left:68931;top:34088;width:14614;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PvAvQAAANwAAAAPAAAAZHJzL2Rvd25yZXYueG1sRE9LCsIw&#10;EN0L3iGM4E5TXahUUxFBEATBD7gdmrEtbSaliW29vREEd/N439lse1OJlhpXWFYwm0YgiFOrC84U&#10;3G+HyQqE88gaK8uk4E0OtslwsMFY244v1F59JkIIuxgV5N7XsZQuzcmgm9qaOHBP2xj0ATaZ1A12&#10;IdxUch5FC2mw4NCQY037nNLy+jIKpO3Ou3N0b/3j1uOSyuJ0St9KjUf9bg3CU+//4p/7qMP81Ry+&#10;z4QLZPIBAAD//wMAUEsBAi0AFAAGAAgAAAAhANvh9svuAAAAhQEAABMAAAAAAAAAAAAAAAAAAAAA&#10;AFtDb250ZW50X1R5cGVzXS54bWxQSwECLQAUAAYACAAAACEAWvQsW78AAAAVAQAACwAAAAAAAAAA&#10;AAAAAAAfAQAAX3JlbHMvLnJlbHNQSwECLQAUAAYACAAAACEAKnT7wL0AAADcAAAADwAAAAAAAAAA&#10;AAAAAAAHAgAAZHJzL2Rvd25yZXYueG1sUEsFBgAAAAADAAMAtwAAAPECAAAAAA==&#10;" fillcolor="#ffc000" stroked="f" strokeweight="1pt">
                          <v:textbox>
                            <w:txbxContent>
                              <w:p w14:paraId="4266B9C0" w14:textId="77777777" w:rsidR="00660D7C" w:rsidRPr="00240D9C" w:rsidRDefault="00660D7C" w:rsidP="00660D7C">
                                <w:pPr>
                                  <w:jc w:val="center"/>
                                  <w:rPr>
                                    <w:sz w:val="16"/>
                                    <w:szCs w:val="16"/>
                                  </w:rPr>
                                </w:pPr>
                                <w:r w:rsidRPr="00240D9C">
                                  <w:rPr>
                                    <w:rFonts w:hAnsi="Calibri"/>
                                    <w:b/>
                                    <w:bCs/>
                                    <w:color w:val="000000" w:themeColor="text1"/>
                                    <w:kern w:val="24"/>
                                    <w:sz w:val="16"/>
                                    <w:szCs w:val="16"/>
                                  </w:rPr>
                                  <w:t>RX Scheduler</w:t>
                                </w:r>
                              </w:p>
                            </w:txbxContent>
                          </v:textbox>
                        </v:rect>
                        <v:rect id="Rectangle 183" o:spid="_x0000_s1091" style="position:absolute;left:68490;top:27583;width:1515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5bvQAAANwAAAAPAAAAZHJzL2Rvd25yZXYueG1sRE/NCsIw&#10;DL4LvkOJ4E07FVSmVUQQBEFQB17DGrfhmo61bvPtrSB4y8f3m/W2M6VoqHaFZQWTcQSCOLW64ExB&#10;cjuMliCcR9ZYWiYFb3Kw3fR7a4y1bflCzdVnIoSwi1FB7n0VS+nSnAy6sa2IA/ewtUEfYJ1JXWMb&#10;wk0pp1E0lwYLDg05VrTPKX1eX0aBtO15d46Sxt9vHS7oWZxO6Vup4aDbrUB46vxf/HMfdZi/nMH3&#10;mXCB3HwAAAD//wMAUEsBAi0AFAAGAAgAAAAhANvh9svuAAAAhQEAABMAAAAAAAAAAAAAAAAAAAAA&#10;AFtDb250ZW50X1R5cGVzXS54bWxQSwECLQAUAAYACAAAACEAWvQsW78AAAAVAQAACwAAAAAAAAAA&#10;AAAAAAAfAQAAX3JlbHMvLnJlbHNQSwECLQAUAAYACAAAACEARTheW70AAADcAAAADwAAAAAAAAAA&#10;AAAAAAAHAgAAZHJzL2Rvd25yZXYueG1sUEsFBgAAAAADAAMAtwAAAPECAAAAAA==&#10;" fillcolor="#ffc000" stroked="f" strokeweight="1pt">
                          <v:textbox>
                            <w:txbxContent>
                              <w:p w14:paraId="29A2194D" w14:textId="77777777" w:rsidR="00660D7C" w:rsidRPr="00240D9C" w:rsidRDefault="00660D7C" w:rsidP="00660D7C">
                                <w:pPr>
                                  <w:jc w:val="center"/>
                                  <w:rPr>
                                    <w:sz w:val="18"/>
                                    <w:szCs w:val="18"/>
                                  </w:rPr>
                                </w:pPr>
                                <w:r w:rsidRPr="00240D9C">
                                  <w:rPr>
                                    <w:rFonts w:hAnsi="Calibri"/>
                                    <w:b/>
                                    <w:bCs/>
                                    <w:color w:val="000000" w:themeColor="text1"/>
                                    <w:kern w:val="24"/>
                                    <w:sz w:val="18"/>
                                    <w:szCs w:val="18"/>
                                  </w:rPr>
                                  <w:t>Reciever</w:t>
                                </w:r>
                              </w:p>
                            </w:txbxContent>
                          </v:textbox>
                        </v:rect>
                        <v:shape id="Arrow: Right 184" o:spid="_x0000_s1092" type="#_x0000_t13" style="position:absolute;left:30230;top:30999;width:3046;height:40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GrwwAAANwAAAAPAAAAZHJzL2Rvd25yZXYueG1sRE9Na8JA&#10;EL0X+h+WEXqrG0tRia5BKm29FGr04HHITrIx2dmQ3Wrqr+8WBG/zeJ+zzAbbijP1vnasYDJOQBAX&#10;TtdcKTjs35/nIHxA1tg6JgW/5CFbPT4sMdXuwjs656ESMYR9igpMCF0qpS8MWfRj1xFHrnS9xRBh&#10;X0nd4yWG21a+JMlUWqw5Nhjs6M1Q0eQ/VkF5PG1w+jXjMBgsr98fp6b73Cj1NBrWCxCBhnAX39xb&#10;HefPX+H/mXiBXP0BAAD//wMAUEsBAi0AFAAGAAgAAAAhANvh9svuAAAAhQEAABMAAAAAAAAAAAAA&#10;AAAAAAAAAFtDb250ZW50X1R5cGVzXS54bWxQSwECLQAUAAYACAAAACEAWvQsW78AAAAVAQAACwAA&#10;AAAAAAAAAAAAAAAfAQAAX3JlbHMvLnJlbHNQSwECLQAUAAYACAAAACEA9f3hq8MAAADcAAAADwAA&#10;AAAAAAAAAAAAAAAHAgAAZHJzL2Rvd25yZXYueG1sUEsFBgAAAAADAAMAtwAAAPcCAAAAAA==&#10;" adj="10800" fillcolor="#4472c4 [3204]" stroked="f" strokeweight="1pt"/>
                        <v:shape id="Arrow: Right 185" o:spid="_x0000_s1093" type="#_x0000_t13" style="position:absolute;left:41215;top:34569;width:5266;height:3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JhUwwAAANwAAAAPAAAAZHJzL2Rvd25yZXYueG1sRE9Na8JA&#10;EL0X/A/LCN7qRrExRFeRYrU9akU8jtlpEpqdDbtrTP99tyD0No/3Oct1bxrRkfO1ZQWTcQKCuLC6&#10;5lLB6fPtOQPhA7LGxjIp+CEP69XgaYm5tnc+UHcMpYgh7HNUUIXQ5lL6oiKDfmxb4sh9WWcwROhK&#10;qR3eY7hp5DRJUmmw5thQYUuvFRXfx5tRsHeHMv24zi7b827bpT6b3ubzs1KjYb9ZgAjUh3/xw/2u&#10;4/zsBf6eiRfI1S8AAAD//wMAUEsBAi0AFAAGAAgAAAAhANvh9svuAAAAhQEAABMAAAAAAAAAAAAA&#10;AAAAAAAAAFtDb250ZW50X1R5cGVzXS54bWxQSwECLQAUAAYACAAAACEAWvQsW78AAAAVAQAACwAA&#10;AAAAAAAAAAAAAAAfAQAAX3JlbHMvLnJlbHNQSwECLQAUAAYACAAAACEAmASYVMMAAADcAAAADwAA&#10;AAAAAAAAAAAAAAAHAgAAZHJzL2Rvd25yZXYueG1sUEsFBgAAAAADAAMAtwAAAPcCAAAAAA==&#10;" adj="14807" fillcolor="#4472c4 [3204]" stroked="f" strokeweight="1pt"/>
                        <v:shape id="Arrow: Right 186" o:spid="_x0000_s1094" type="#_x0000_t13" style="position:absolute;left:63394;top:34563;width:5266;height:3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gYjwgAAANwAAAAPAAAAZHJzL2Rvd25yZXYueG1sRE9Na8JA&#10;EL0X/A/LCL3VTUViiK5SirV61Ip4HLNjEszOht01xn/vFgq9zeN9znzZm0Z05HxtWcH7KAFBXFhd&#10;c6ng8PP1loHwAVljY5kUPMjDcjF4mWOu7Z131O1DKWII+xwVVCG0uZS+qMigH9mWOHIX6wyGCF0p&#10;tcN7DDeNHCdJKg3WHBsqbOmzouK6vxkF325Xptvz5LQ6rldd6rPxbTo9KvU67D9mIAL14V/8597o&#10;OD9L4feZeIFcPAEAAP//AwBQSwECLQAUAAYACAAAACEA2+H2y+4AAACFAQAAEwAAAAAAAAAAAAAA&#10;AAAAAAAAW0NvbnRlbnRfVHlwZXNdLnhtbFBLAQItABQABgAIAAAAIQBa9CxbvwAAABUBAAALAAAA&#10;AAAAAAAAAAAAAB8BAABfcmVscy8ucmVsc1BLAQItABQABgAIAAAAIQBo1gYjwgAAANwAAAAPAAAA&#10;AAAAAAAAAAAAAAcCAABkcnMvZG93bnJldi54bWxQSwUGAAAAAAMAAwC3AAAA9gIAAAAA&#10;" adj="14807" fillcolor="#4472c4 [3204]" stroked="f" strokeweight="1pt"/>
                        <v:shape id="Arrow: Right 187" o:spid="_x0000_s1095" type="#_x0000_t13" style="position:absolute;left:74968;top:30868;width:2436;height:40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BXFwgAAANwAAAAPAAAAZHJzL2Rvd25yZXYueG1sRE9Li8Iw&#10;EL4L/ocwwl5EU3dBpRrF18LiHhateB6asS02k5JE7f77zYLgbT6+58yXranFnZyvLCsYDRMQxLnV&#10;FRcKTtnnYArCB2SNtWVS8EselotuZ46ptg8+0P0YChFD2KeooAyhSaX0eUkG/dA2xJG7WGcwROgK&#10;qR0+Yrip5XuSjKXBimNDiQ1tSsqvx5tRwPtzs9uuV3r7019np4/EZVf9rdRbr13NQARqw0v8dH/p&#10;OH86gf9n4gVy8QcAAP//AwBQSwECLQAUAAYACAAAACEA2+H2y+4AAACFAQAAEwAAAAAAAAAAAAAA&#10;AAAAAAAAW0NvbnRlbnRfVHlwZXNdLnhtbFBLAQItABQABgAIAAAAIQBa9CxbvwAAABUBAAALAAAA&#10;AAAAAAAAAAAAAB8BAABfcmVscy8ucmVsc1BLAQItABQABgAIAAAAIQDxNBXFwgAAANwAAAAPAAAA&#10;AAAAAAAAAAAAAAcCAABkcnMvZG93bnJldi54bWxQSwUGAAAAAAMAAwC3AAAA9gIAAAAA&#10;" adj="10800" fillcolor="#4472c4 [3204]" stroked="f" strokeweight="1pt"/>
                        <v:rect id="Rectangle 188" o:spid="_x0000_s1096" style="position:absolute;left:93666;top:26963;width:22302;height:5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wqwgAAANwAAAAPAAAAZHJzL2Rvd25yZXYueG1sRI9Bi8JA&#10;DIXvwv6HIcLe7FQPq1SnRRYWBEFYFbyGTrYtdjKlM7b135vDgreE9/Lel10xuVYN1IfGs4FlkoIi&#10;Lr1tuDJwvfwsNqBCRLbYeiYDTwpQ5B+zHWbWj/xLwzlWSkI4ZGigjrHLtA5lTQ5D4jti0f587zDK&#10;2lfa9jhKuGv1Kk2/tMOGpaHGjr5rKu/nhzOg/Xjan9LrEG+XCdd0b47H8mnM53zab0FFmuLb/H99&#10;sIK/EVp5RibQ+QsAAP//AwBQSwECLQAUAAYACAAAACEA2+H2y+4AAACFAQAAEwAAAAAAAAAAAAAA&#10;AAAAAAAAW0NvbnRlbnRfVHlwZXNdLnhtbFBLAQItABQABgAIAAAAIQBa9CxbvwAAABUBAAALAAAA&#10;AAAAAAAAAAAAAB8BAABfcmVscy8ucmVsc1BLAQItABQABgAIAAAAIQBLnMwqwgAAANwAAAAPAAAA&#10;AAAAAAAAAAAAAAcCAABkcnMvZG93bnJldi54bWxQSwUGAAAAAAMAAwC3AAAA9gIAAAAA&#10;" fillcolor="#ffc000" stroked="f" strokeweight="1pt">
                          <v:textbox>
                            <w:txbxContent>
                              <w:p w14:paraId="13CB2861" w14:textId="422EA7AD" w:rsidR="00660D7C" w:rsidRPr="00240D9C" w:rsidRDefault="00660D7C" w:rsidP="00660D7C">
                                <w:pPr>
                                  <w:spacing w:line="240" w:lineRule="auto"/>
                                  <w:contextualSpacing/>
                                  <w:rPr>
                                    <w:rFonts w:eastAsia="Times New Roman"/>
                                    <w:sz w:val="18"/>
                                    <w:szCs w:val="18"/>
                                  </w:rPr>
                                </w:pPr>
                                <w:r w:rsidRPr="00240D9C">
                                  <w:rPr>
                                    <w:b/>
                                    <w:bCs/>
                                    <w:color w:val="000000" w:themeColor="text1"/>
                                    <w:kern w:val="24"/>
                                    <w:sz w:val="18"/>
                                    <w:szCs w:val="18"/>
                                  </w:rPr>
                                  <w:t>Throughput</w:t>
                                </w:r>
                                <w:r>
                                  <w:rPr>
                                    <w:b/>
                                    <w:bCs/>
                                    <w:color w:val="000000" w:themeColor="text1"/>
                                    <w:kern w:val="24"/>
                                    <w:sz w:val="18"/>
                                    <w:szCs w:val="18"/>
                                  </w:rPr>
                                  <w:t xml:space="preserve">, </w:t>
                                </w:r>
                                <w:r>
                                  <w:rPr>
                                    <w:rFonts w:hAnsi="Calibri"/>
                                    <w:b/>
                                    <w:bCs/>
                                    <w:color w:val="000000" w:themeColor="text1"/>
                                    <w:kern w:val="24"/>
                                    <w:sz w:val="18"/>
                                    <w:szCs w:val="18"/>
                                  </w:rPr>
                                  <w:t>B</w:t>
                                </w:r>
                                <w:r w:rsidRPr="00240D9C">
                                  <w:rPr>
                                    <w:rFonts w:hAnsi="Calibri"/>
                                    <w:b/>
                                    <w:bCs/>
                                    <w:color w:val="000000" w:themeColor="text1"/>
                                    <w:kern w:val="24"/>
                                    <w:sz w:val="18"/>
                                    <w:szCs w:val="18"/>
                                  </w:rPr>
                                  <w:t>LER</w:t>
                                </w:r>
                              </w:p>
                            </w:txbxContent>
                          </v:textbox>
                        </v:rect>
                      </v:group>
                      <v:shape id="Arrow: Right 189" o:spid="_x0000_s1097" type="#_x0000_t13" style="position:absolute;left:83573;top:27995;width:9864;height:25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92wgAAANwAAAAPAAAAZHJzL2Rvd25yZXYueG1sRE9Ni8Iw&#10;EL0L/ocwwt403QWlVqMsC7p78WBV1NvQjG2xmZQmatdfbwTB2zze50znranElRpXWlbwOYhAEGdW&#10;l5wr2G4W/RiE88gaK8uk4J8czGfdzhQTbW+8pmvqcxFC2CWooPC+TqR0WUEG3cDWxIE72cagD7DJ&#10;pW7wFsJNJb+iaCQNlhwaCqzpp6DsnF6MguVvvIrrnd3eh4e9XGA0zFM6KvXRa78nIDy1/i1+uf90&#10;mB+P4flMuEDOHgAAAP//AwBQSwECLQAUAAYACAAAACEA2+H2y+4AAACFAQAAEwAAAAAAAAAAAAAA&#10;AAAAAAAAW0NvbnRlbnRfVHlwZXNdLnhtbFBLAQItABQABgAIAAAAIQBa9CxbvwAAABUBAAALAAAA&#10;AAAAAAAAAAAAAB8BAABfcmVscy8ucmVsc1BLAQItABQABgAIAAAAIQBHQO92wgAAANwAAAAPAAAA&#10;AAAAAAAAAAAAAAcCAABkcnMvZG93bnJldi54bWxQSwUGAAAAAAMAAwC3AAAA9gIAAAAA&#10;" adj="18789" fillcolor="#4472c4 [3204]" stroked="f" strokeweight="1pt"/>
                      <v:shape id="Arrow: Right 190" o:spid="_x0000_s1098" type="#_x0000_t13" style="position:absolute;left:101158;top:22689;width:3203;height:400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BtsxgAAANwAAAAPAAAAZHJzL2Rvd25yZXYueG1sRI9Ba8JA&#10;EIXvgv9hmYIXqRtbkDZ1Fa0tFD1IjfQ8ZKdJMDsbdldN/33nIHib4b1575v5snetulCIjWcD00kG&#10;irj0tuHKwLH4fHwBFROyxdYzGfijCMvFcDDH3Porf9PlkColIRxzNFCn1OVax7Imh3HiO2LRfn1w&#10;mGQNlbYBrxLuWv2UZTPtsGFpqLGj95rK0+HsDPD2p/vYrFd2sx+vi+NzFoqT3RkzeuhXb6AS9elu&#10;vl1/WcF/FXx5RibQi38AAAD//wMAUEsBAi0AFAAGAAgAAAAhANvh9svuAAAAhQEAABMAAAAAAAAA&#10;AAAAAAAAAAAAAFtDb250ZW50X1R5cGVzXS54bWxQSwECLQAUAAYACAAAACEAWvQsW78AAAAVAQAA&#10;CwAAAAAAAAAAAAAAAAAfAQAAX3JlbHMvLnJlbHNQSwECLQAUAAYACAAAACEA+wQbbMYAAADcAAAA&#10;DwAAAAAAAAAAAAAAAAAHAgAAZHJzL2Rvd25yZXYueG1sUEsFBgAAAAADAAMAtwAAAPoCAAAAAA==&#10;" adj="10800" fillcolor="#4472c4 [3204]" stroked="f" strokeweight="1pt"/>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91" o:spid="_x0000_s1099" type="#_x0000_t87" style="position:absolute;left:18730;top:24394;width:1664;height:71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FGswwAAANwAAAAPAAAAZHJzL2Rvd25yZXYueG1sRE9La8JA&#10;EL4X/A/LFLzpJoLWRldRQVBoDz4OPY670yRtdjZkVxP/vVsQepuP7znzZWcrcaPGl44VpMMEBLF2&#10;puRcwfm0HUxB+IBssHJMCu7kYbnovcwxM67lA92OIRcxhH2GCooQ6kxKrwuy6IeuJo7ct2sshgib&#10;XJoG2xhuKzlKkom0WHJsKLCmTUH693i1Cpz8+vzRlJ4+xnrd5uH+1o72F6X6r91qBiJQF/7FT/fO&#10;xPnvKfw9Ey+QiwcAAAD//wMAUEsBAi0AFAAGAAgAAAAhANvh9svuAAAAhQEAABMAAAAAAAAAAAAA&#10;AAAAAAAAAFtDb250ZW50X1R5cGVzXS54bWxQSwECLQAUAAYACAAAACEAWvQsW78AAAAVAQAACwAA&#10;AAAAAAAAAAAAAAAfAQAAX3JlbHMvLnJlbHNQSwECLQAUAAYACAAAACEAbNhRrMMAAADcAAAADwAA&#10;AAAAAAAAAAAAAAAHAgAAZHJzL2Rvd25yZXYueG1sUEsFBgAAAAADAAMAtwAAAPcCAAAAAA==&#10;" adj="421" strokecolor="#4472c4 [3204]" strokeweight="6pt">
                  <v:stroke joinstyle="miter"/>
                </v:shape>
                <w10:wrap anchorx="page"/>
              </v:group>
            </w:pict>
          </mc:Fallback>
        </mc:AlternateContent>
      </w:r>
      <w:r w:rsidRPr="00976CEF">
        <w:rPr>
          <w:rFonts w:ascii="Arial" w:hAnsi="Arial" w:cs="Arial"/>
          <w:sz w:val="20"/>
          <w:szCs w:val="20"/>
        </w:rPr>
        <w:t>Link-level and system-level evaluations require simplified and parametric input characterizing the XR-traffic. Since a single traffic model cannot characterize all XR traffics, RAN1 should</w:t>
      </w:r>
      <w:r>
        <w:rPr>
          <w:rFonts w:ascii="Arial" w:hAnsi="Arial" w:cs="Arial"/>
          <w:sz w:val="20"/>
          <w:szCs w:val="20"/>
        </w:rPr>
        <w:t xml:space="preserve"> consider</w:t>
      </w:r>
      <w:r w:rsidRPr="00976CEF">
        <w:rPr>
          <w:rFonts w:ascii="Arial" w:hAnsi="Arial" w:cs="Arial"/>
          <w:sz w:val="20"/>
          <w:szCs w:val="20"/>
        </w:rPr>
        <w:t xml:space="preserve"> proposals to translate </w:t>
      </w:r>
      <w:r>
        <w:rPr>
          <w:rFonts w:ascii="Arial" w:hAnsi="Arial" w:cs="Arial"/>
          <w:sz w:val="20"/>
          <w:szCs w:val="20"/>
        </w:rPr>
        <w:t xml:space="preserve">the </w:t>
      </w:r>
      <w:r w:rsidRPr="00976CEF">
        <w:rPr>
          <w:rFonts w:ascii="Arial" w:hAnsi="Arial" w:cs="Arial"/>
          <w:sz w:val="20"/>
          <w:szCs w:val="20"/>
        </w:rPr>
        <w:t>requirement</w:t>
      </w:r>
      <w:r>
        <w:rPr>
          <w:rFonts w:ascii="Arial" w:hAnsi="Arial" w:cs="Arial"/>
          <w:sz w:val="20"/>
          <w:szCs w:val="20"/>
        </w:rPr>
        <w:t>s</w:t>
      </w:r>
      <w:r w:rsidRPr="00976CEF">
        <w:rPr>
          <w:rFonts w:ascii="Arial" w:hAnsi="Arial" w:cs="Arial"/>
          <w:sz w:val="20"/>
          <w:szCs w:val="20"/>
        </w:rPr>
        <w:t xml:space="preserve"> and traffic models for each </w:t>
      </w:r>
      <w:r>
        <w:rPr>
          <w:rFonts w:ascii="Arial" w:hAnsi="Arial" w:cs="Arial"/>
          <w:sz w:val="20"/>
          <w:szCs w:val="20"/>
        </w:rPr>
        <w:t xml:space="preserve">XR </w:t>
      </w:r>
      <w:r w:rsidRPr="00976CEF">
        <w:rPr>
          <w:rFonts w:ascii="Arial" w:hAnsi="Arial" w:cs="Arial"/>
          <w:sz w:val="20"/>
          <w:szCs w:val="20"/>
        </w:rPr>
        <w:t>use</w:t>
      </w:r>
      <w:r>
        <w:rPr>
          <w:rFonts w:ascii="Arial" w:hAnsi="Arial" w:cs="Arial"/>
          <w:sz w:val="20"/>
          <w:szCs w:val="20"/>
        </w:rPr>
        <w:t xml:space="preserve"> </w:t>
      </w:r>
      <w:r w:rsidRPr="00976CEF">
        <w:rPr>
          <w:rFonts w:ascii="Arial" w:hAnsi="Arial" w:cs="Arial"/>
          <w:sz w:val="20"/>
          <w:szCs w:val="20"/>
        </w:rPr>
        <w:t>case detailed in</w:t>
      </w:r>
      <w:r w:rsidR="00892FE6">
        <w:rPr>
          <w:rFonts w:ascii="Arial" w:hAnsi="Arial" w:cs="Arial"/>
          <w:sz w:val="20"/>
          <w:szCs w:val="20"/>
        </w:rPr>
        <w:t xml:space="preserve"> our companion contribution</w:t>
      </w:r>
      <w:r w:rsidRPr="00976CEF">
        <w:rPr>
          <w:rFonts w:ascii="Arial" w:hAnsi="Arial" w:cs="Arial"/>
          <w:sz w:val="20"/>
          <w:szCs w:val="20"/>
        </w:rPr>
        <w:t xml:space="preserve"> [</w:t>
      </w:r>
      <w:r w:rsidR="00892FE6">
        <w:rPr>
          <w:rFonts w:ascii="Arial" w:hAnsi="Arial" w:cs="Arial"/>
          <w:sz w:val="20"/>
          <w:szCs w:val="20"/>
        </w:rPr>
        <w:t>3</w:t>
      </w:r>
      <w:r w:rsidRPr="00976CEF">
        <w:rPr>
          <w:rFonts w:ascii="Arial" w:hAnsi="Arial" w:cs="Arial"/>
          <w:sz w:val="20"/>
          <w:szCs w:val="20"/>
        </w:rPr>
        <w:t xml:space="preserve">] to a parametric </w:t>
      </w:r>
      <w:r>
        <w:rPr>
          <w:rFonts w:ascii="Arial" w:hAnsi="Arial" w:cs="Arial"/>
          <w:sz w:val="20"/>
          <w:szCs w:val="20"/>
        </w:rPr>
        <w:t xml:space="preserve">traffic </w:t>
      </w:r>
      <w:r w:rsidRPr="00976CEF">
        <w:rPr>
          <w:rFonts w:ascii="Arial" w:hAnsi="Arial" w:cs="Arial"/>
          <w:sz w:val="20"/>
          <w:szCs w:val="20"/>
        </w:rPr>
        <w:t xml:space="preserve">model that can be used to evaluate network deployment scenarios and </w:t>
      </w:r>
      <w:r>
        <w:rPr>
          <w:rFonts w:ascii="Arial" w:hAnsi="Arial" w:cs="Arial"/>
          <w:sz w:val="20"/>
          <w:szCs w:val="20"/>
        </w:rPr>
        <w:t xml:space="preserve">E2E </w:t>
      </w:r>
      <w:r w:rsidRPr="00976CEF">
        <w:rPr>
          <w:rFonts w:ascii="Arial" w:hAnsi="Arial" w:cs="Arial"/>
          <w:sz w:val="20"/>
          <w:szCs w:val="20"/>
        </w:rPr>
        <w:t>link performance. The traffic model generator provide</w:t>
      </w:r>
      <w:r>
        <w:rPr>
          <w:rFonts w:ascii="Arial" w:hAnsi="Arial" w:cs="Arial"/>
          <w:sz w:val="20"/>
          <w:szCs w:val="20"/>
        </w:rPr>
        <w:t>s</w:t>
      </w:r>
      <w:r w:rsidRPr="00976CEF">
        <w:rPr>
          <w:rFonts w:ascii="Arial" w:hAnsi="Arial" w:cs="Arial"/>
          <w:sz w:val="20"/>
          <w:szCs w:val="20"/>
        </w:rPr>
        <w:t xml:space="preserve"> the input </w:t>
      </w:r>
      <w:r>
        <w:rPr>
          <w:rFonts w:ascii="Arial" w:hAnsi="Arial" w:cs="Arial"/>
          <w:sz w:val="20"/>
          <w:szCs w:val="20"/>
        </w:rPr>
        <w:t>to</w:t>
      </w:r>
      <w:r w:rsidRPr="00976CEF">
        <w:rPr>
          <w:rFonts w:ascii="Arial" w:hAnsi="Arial" w:cs="Arial"/>
          <w:sz w:val="20"/>
          <w:szCs w:val="20"/>
        </w:rPr>
        <w:t xml:space="preserve"> RAN link-level evaluation</w:t>
      </w:r>
      <w:r>
        <w:rPr>
          <w:rFonts w:ascii="Arial" w:hAnsi="Arial" w:cs="Arial"/>
          <w:sz w:val="20"/>
          <w:szCs w:val="20"/>
        </w:rPr>
        <w:t>,</w:t>
      </w:r>
      <w:r w:rsidRPr="00976CEF">
        <w:rPr>
          <w:rFonts w:ascii="Arial" w:hAnsi="Arial" w:cs="Arial"/>
          <w:sz w:val="20"/>
          <w:szCs w:val="20"/>
        </w:rPr>
        <w:t xml:space="preserve"> which directly impact</w:t>
      </w:r>
      <w:r>
        <w:rPr>
          <w:rFonts w:ascii="Arial" w:hAnsi="Arial" w:cs="Arial"/>
          <w:sz w:val="20"/>
          <w:szCs w:val="20"/>
        </w:rPr>
        <w:t>s</w:t>
      </w:r>
      <w:r w:rsidRPr="00976CEF">
        <w:rPr>
          <w:rFonts w:ascii="Arial" w:hAnsi="Arial" w:cs="Arial"/>
          <w:sz w:val="20"/>
          <w:szCs w:val="20"/>
        </w:rPr>
        <w:t xml:space="preserve"> the assumption on the scheduler</w:t>
      </w:r>
      <w:r>
        <w:rPr>
          <w:rFonts w:ascii="Arial" w:hAnsi="Arial" w:cs="Arial"/>
          <w:sz w:val="20"/>
          <w:szCs w:val="20"/>
        </w:rPr>
        <w:t>,</w:t>
      </w:r>
      <w:r w:rsidRPr="00976CEF">
        <w:rPr>
          <w:rFonts w:ascii="Arial" w:hAnsi="Arial" w:cs="Arial"/>
          <w:sz w:val="20"/>
          <w:szCs w:val="20"/>
        </w:rPr>
        <w:t xml:space="preserve"> </w:t>
      </w:r>
      <w:r>
        <w:rPr>
          <w:rFonts w:ascii="Arial" w:hAnsi="Arial" w:cs="Arial"/>
          <w:sz w:val="20"/>
          <w:szCs w:val="20"/>
        </w:rPr>
        <w:t>is</w:t>
      </w:r>
      <w:r w:rsidRPr="00976CEF">
        <w:rPr>
          <w:rFonts w:ascii="Arial" w:hAnsi="Arial" w:cs="Arial"/>
          <w:sz w:val="20"/>
          <w:szCs w:val="20"/>
        </w:rPr>
        <w:t xml:space="preserve"> illustrated in Figure 2 below. The scheduler setting during RAN evaluation is based on the output of the traffic model generator. A </w:t>
      </w:r>
      <w:r w:rsidRPr="003F5C51">
        <w:rPr>
          <w:rFonts w:ascii="Arial" w:eastAsia="Times New Roman" w:hAnsi="Arial" w:cs="Arial"/>
          <w:sz w:val="20"/>
          <w:szCs w:val="20"/>
          <w:lang w:eastAsia="en-US"/>
        </w:rPr>
        <w:t xml:space="preserve">generalized/parametric XR </w:t>
      </w:r>
      <w:r w:rsidRPr="00976CEF">
        <w:rPr>
          <w:rFonts w:ascii="Arial" w:hAnsi="Arial" w:cs="Arial"/>
          <w:sz w:val="20"/>
          <w:szCs w:val="20"/>
        </w:rPr>
        <w:t>traffic model generator</w:t>
      </w:r>
      <w:r>
        <w:rPr>
          <w:rFonts w:ascii="Arial" w:hAnsi="Arial" w:cs="Arial"/>
          <w:sz w:val="20"/>
          <w:szCs w:val="20"/>
        </w:rPr>
        <w:t xml:space="preserve"> with configurable parameters as described</w:t>
      </w:r>
      <w:r w:rsidR="00AC1566">
        <w:rPr>
          <w:rFonts w:ascii="Arial" w:hAnsi="Arial" w:cs="Arial"/>
          <w:sz w:val="20"/>
          <w:szCs w:val="20"/>
        </w:rPr>
        <w:t xml:space="preserve"> in [3]</w:t>
      </w:r>
      <w:r>
        <w:rPr>
          <w:rFonts w:ascii="Arial" w:hAnsi="Arial" w:cs="Arial"/>
          <w:sz w:val="20"/>
          <w:szCs w:val="20"/>
        </w:rPr>
        <w:t>, can</w:t>
      </w:r>
      <w:r w:rsidRPr="00976CEF">
        <w:rPr>
          <w:rFonts w:ascii="Arial" w:hAnsi="Arial" w:cs="Arial"/>
          <w:sz w:val="20"/>
          <w:szCs w:val="20"/>
        </w:rPr>
        <w:t xml:space="preserve"> be used for all </w:t>
      </w:r>
      <w:r>
        <w:rPr>
          <w:rFonts w:ascii="Arial" w:hAnsi="Arial" w:cs="Arial"/>
          <w:sz w:val="20"/>
          <w:szCs w:val="20"/>
        </w:rPr>
        <w:t xml:space="preserve">XR </w:t>
      </w:r>
      <w:r w:rsidRPr="00976CEF">
        <w:rPr>
          <w:rFonts w:ascii="Arial" w:hAnsi="Arial" w:cs="Arial"/>
          <w:sz w:val="20"/>
          <w:szCs w:val="20"/>
        </w:rPr>
        <w:t>applications to obtain parameters required in the scheduler.</w:t>
      </w:r>
    </w:p>
    <w:p w14:paraId="5080DE51" w14:textId="7ADDAE20" w:rsidR="00660D7C" w:rsidRDefault="00660D7C" w:rsidP="00660D7C">
      <w:pPr>
        <w:jc w:val="both"/>
        <w:rPr>
          <w:rFonts w:ascii="Arial" w:hAnsi="Arial" w:cs="Arial"/>
          <w:sz w:val="20"/>
          <w:szCs w:val="20"/>
        </w:rPr>
      </w:pPr>
    </w:p>
    <w:p w14:paraId="256E06A0" w14:textId="2640B35D" w:rsidR="00660D7C" w:rsidRDefault="00660D7C" w:rsidP="00660D7C">
      <w:pPr>
        <w:jc w:val="both"/>
        <w:rPr>
          <w:rFonts w:ascii="Arial" w:hAnsi="Arial" w:cs="Arial"/>
          <w:sz w:val="20"/>
          <w:szCs w:val="20"/>
        </w:rPr>
      </w:pPr>
    </w:p>
    <w:p w14:paraId="0356D934" w14:textId="06AF47FA" w:rsidR="00660D7C" w:rsidRDefault="00660D7C" w:rsidP="00660D7C">
      <w:pPr>
        <w:jc w:val="both"/>
        <w:rPr>
          <w:rFonts w:ascii="Arial" w:hAnsi="Arial" w:cs="Arial"/>
          <w:sz w:val="20"/>
          <w:szCs w:val="20"/>
        </w:rPr>
      </w:pPr>
    </w:p>
    <w:p w14:paraId="21E24099" w14:textId="12BABFD2" w:rsidR="00660D7C" w:rsidRDefault="00660D7C" w:rsidP="00660D7C">
      <w:pPr>
        <w:jc w:val="both"/>
        <w:rPr>
          <w:rFonts w:ascii="Arial" w:hAnsi="Arial" w:cs="Arial"/>
          <w:sz w:val="20"/>
          <w:szCs w:val="20"/>
        </w:rPr>
      </w:pPr>
    </w:p>
    <w:p w14:paraId="25C7C2BE" w14:textId="109306D1" w:rsidR="00660D7C" w:rsidRDefault="00660D7C" w:rsidP="00660D7C">
      <w:pPr>
        <w:jc w:val="both"/>
        <w:rPr>
          <w:rFonts w:ascii="Arial" w:hAnsi="Arial" w:cs="Arial"/>
          <w:sz w:val="20"/>
          <w:szCs w:val="20"/>
        </w:rPr>
      </w:pPr>
    </w:p>
    <w:p w14:paraId="7AC7AA7A" w14:textId="46B45A42" w:rsidR="00660D7C" w:rsidRDefault="00660D7C" w:rsidP="00660D7C">
      <w:pPr>
        <w:jc w:val="both"/>
        <w:rPr>
          <w:rFonts w:ascii="Arial" w:hAnsi="Arial" w:cs="Arial"/>
          <w:sz w:val="20"/>
          <w:szCs w:val="20"/>
        </w:rPr>
      </w:pPr>
    </w:p>
    <w:p w14:paraId="2E98887B" w14:textId="77777777" w:rsidR="00660D7C" w:rsidRPr="00255BCB" w:rsidRDefault="00660D7C" w:rsidP="00660D7C">
      <w:pPr>
        <w:jc w:val="center"/>
        <w:rPr>
          <w:rFonts w:asciiTheme="majorHAnsi" w:hAnsiTheme="majorHAnsi" w:cs="Arial"/>
          <w:sz w:val="20"/>
          <w:szCs w:val="20"/>
        </w:rPr>
      </w:pPr>
      <w:r w:rsidRPr="00255BCB">
        <w:rPr>
          <w:rFonts w:asciiTheme="majorHAnsi" w:hAnsiTheme="majorHAnsi" w:cs="Arial"/>
          <w:b/>
          <w:bCs/>
          <w:sz w:val="20"/>
          <w:szCs w:val="20"/>
        </w:rPr>
        <w:t>Figure 2:</w:t>
      </w:r>
      <w:r w:rsidRPr="00255BCB">
        <w:rPr>
          <w:rFonts w:asciiTheme="majorHAnsi" w:hAnsiTheme="majorHAnsi" w:cs="Arial"/>
          <w:sz w:val="20"/>
          <w:szCs w:val="20"/>
        </w:rPr>
        <w:t xml:space="preserve"> Block diagram for link evaluation</w:t>
      </w:r>
    </w:p>
    <w:p w14:paraId="3BAEB3E1" w14:textId="2767099B" w:rsidR="00660D7C" w:rsidRPr="00976CEF" w:rsidRDefault="00660D7C" w:rsidP="00660D7C">
      <w:pPr>
        <w:jc w:val="both"/>
        <w:rPr>
          <w:rFonts w:ascii="Arial" w:hAnsi="Arial" w:cs="Arial"/>
          <w:sz w:val="20"/>
          <w:szCs w:val="20"/>
        </w:rPr>
      </w:pPr>
    </w:p>
    <w:p w14:paraId="3A0F7EE2" w14:textId="77777777" w:rsidR="00521824" w:rsidRPr="00521824" w:rsidRDefault="00521824" w:rsidP="00521824">
      <w:pPr>
        <w:jc w:val="center"/>
        <w:rPr>
          <w:rFonts w:asciiTheme="majorHAnsi" w:hAnsiTheme="majorHAnsi" w:cs="Arial"/>
          <w:sz w:val="20"/>
          <w:szCs w:val="20"/>
        </w:rPr>
      </w:pPr>
      <w:r w:rsidRPr="00521824">
        <w:rPr>
          <w:rFonts w:asciiTheme="majorHAnsi" w:hAnsiTheme="majorHAnsi" w:cs="Arial"/>
          <w:b/>
          <w:bCs/>
          <w:sz w:val="20"/>
          <w:szCs w:val="20"/>
        </w:rPr>
        <w:t>Figure 2:</w:t>
      </w:r>
      <w:r w:rsidRPr="00521824">
        <w:rPr>
          <w:rFonts w:asciiTheme="majorHAnsi" w:hAnsiTheme="majorHAnsi" w:cs="Arial"/>
          <w:sz w:val="20"/>
          <w:szCs w:val="20"/>
        </w:rPr>
        <w:t xml:space="preserve"> Block diagram for link evaluation</w:t>
      </w:r>
    </w:p>
    <w:p w14:paraId="09833358" w14:textId="6F9B3048" w:rsidR="008C1CD4" w:rsidRDefault="008C1CD4" w:rsidP="008C1CD4">
      <w:pPr>
        <w:pStyle w:val="Heading1"/>
        <w:pBdr>
          <w:top w:val="single" w:sz="12" w:space="5" w:color="auto"/>
        </w:pBdr>
        <w:spacing w:after="120"/>
        <w:rPr>
          <w:rFonts w:ascii="Times New Roman" w:hAnsi="Times New Roman"/>
          <w:szCs w:val="32"/>
        </w:rPr>
      </w:pPr>
      <w:r>
        <w:lastRenderedPageBreak/>
        <w:t xml:space="preserve">Remaining </w:t>
      </w:r>
      <w:r w:rsidR="002D2592">
        <w:t>I</w:t>
      </w:r>
      <w:r>
        <w:t>ssues on</w:t>
      </w:r>
      <w:r w:rsidRPr="00BC6631">
        <w:t xml:space="preserve"> Evaluations Methodologies</w:t>
      </w:r>
      <w:r>
        <w:rPr>
          <w:rFonts w:ascii="Times New Roman" w:hAnsi="Times New Roman"/>
          <w:szCs w:val="32"/>
        </w:rPr>
        <w:t xml:space="preserve">  </w:t>
      </w:r>
    </w:p>
    <w:p w14:paraId="09557397" w14:textId="301239D8" w:rsidR="008C1CD4" w:rsidRDefault="0020118E" w:rsidP="0020118E">
      <w:pPr>
        <w:pStyle w:val="Heading2"/>
        <w:numPr>
          <w:ilvl w:val="0"/>
          <w:numId w:val="0"/>
        </w:numPr>
      </w:pPr>
      <w:r>
        <w:t xml:space="preserve">3.1 </w:t>
      </w:r>
      <w:r w:rsidR="008C1CD4">
        <w:t xml:space="preserve">System Capacity  </w:t>
      </w:r>
    </w:p>
    <w:p w14:paraId="2E40194F" w14:textId="5ABF913E" w:rsidR="008C1CD4" w:rsidRDefault="008C1CD4" w:rsidP="008C1CD4">
      <w:pPr>
        <w:spacing w:after="0" w:line="240" w:lineRule="auto"/>
        <w:jc w:val="both"/>
        <w:rPr>
          <w:rFonts w:ascii="Arial" w:hAnsi="Arial" w:cs="Arial"/>
          <w:sz w:val="20"/>
          <w:szCs w:val="20"/>
        </w:rPr>
      </w:pPr>
      <w:r w:rsidRPr="002B6826">
        <w:rPr>
          <w:rFonts w:ascii="Arial" w:hAnsi="Arial" w:cs="Arial"/>
          <w:sz w:val="20"/>
          <w:szCs w:val="20"/>
        </w:rPr>
        <w:t>System leve</w:t>
      </w:r>
      <w:r w:rsidRPr="00BC6631">
        <w:rPr>
          <w:rFonts w:ascii="Arial" w:hAnsi="Arial" w:cs="Arial"/>
          <w:sz w:val="20"/>
          <w:szCs w:val="20"/>
        </w:rPr>
        <w:t xml:space="preserve">l simulation will be used to evaluate </w:t>
      </w:r>
      <w:r>
        <w:rPr>
          <w:rFonts w:ascii="Arial" w:hAnsi="Arial" w:cs="Arial"/>
          <w:sz w:val="20"/>
          <w:szCs w:val="20"/>
        </w:rPr>
        <w:t xml:space="preserve">system capacity which, </w:t>
      </w:r>
      <w:r w:rsidRPr="00BC6631">
        <w:rPr>
          <w:rFonts w:ascii="Arial" w:hAnsi="Arial" w:cs="Arial"/>
          <w:sz w:val="20"/>
          <w:szCs w:val="20"/>
        </w:rPr>
        <w:t>according to the agreements in RAN#103</w:t>
      </w:r>
      <w:r w:rsidR="008B2451">
        <w:rPr>
          <w:rFonts w:ascii="Arial" w:hAnsi="Arial" w:cs="Arial"/>
          <w:sz w:val="20"/>
          <w:szCs w:val="20"/>
        </w:rPr>
        <w:t>-</w:t>
      </w:r>
      <w:r w:rsidRPr="00BC6631">
        <w:rPr>
          <w:rFonts w:ascii="Arial" w:hAnsi="Arial" w:cs="Arial"/>
          <w:sz w:val="20"/>
          <w:szCs w:val="20"/>
        </w:rPr>
        <w:t>e [</w:t>
      </w:r>
      <w:r w:rsidR="008B2451">
        <w:rPr>
          <w:rFonts w:ascii="Arial" w:hAnsi="Arial" w:cs="Arial"/>
          <w:sz w:val="20"/>
          <w:szCs w:val="20"/>
        </w:rPr>
        <w:t>1</w:t>
      </w:r>
      <w:r w:rsidRPr="00BC6631">
        <w:rPr>
          <w:rFonts w:ascii="Arial" w:hAnsi="Arial" w:cs="Arial"/>
          <w:sz w:val="20"/>
          <w:szCs w:val="20"/>
        </w:rPr>
        <w:t>]</w:t>
      </w:r>
      <w:r>
        <w:rPr>
          <w:rFonts w:ascii="Arial" w:hAnsi="Arial" w:cs="Arial"/>
          <w:sz w:val="20"/>
          <w:szCs w:val="20"/>
        </w:rPr>
        <w:t xml:space="preserve">, </w:t>
      </w:r>
      <w:r w:rsidRPr="002B6826">
        <w:rPr>
          <w:rFonts w:ascii="Arial" w:hAnsi="Arial" w:cs="Arial"/>
          <w:sz w:val="20"/>
          <w:szCs w:val="20"/>
        </w:rPr>
        <w:t>is defined as</w:t>
      </w:r>
      <w:r w:rsidRPr="00BC6631">
        <w:rPr>
          <w:rFonts w:ascii="Arial" w:hAnsi="Arial" w:cs="Arial"/>
          <w:sz w:val="20"/>
          <w:szCs w:val="20"/>
        </w:rPr>
        <w:t xml:space="preserve"> the maximum number of users per cell with at least X % of UEs being satisfied</w:t>
      </w:r>
      <w:r>
        <w:rPr>
          <w:rFonts w:ascii="Arial" w:hAnsi="Arial" w:cs="Arial"/>
          <w:sz w:val="20"/>
          <w:szCs w:val="20"/>
        </w:rPr>
        <w:t xml:space="preserve">. </w:t>
      </w:r>
      <w:r w:rsidRPr="00BC6631">
        <w:rPr>
          <w:rFonts w:ascii="Arial" w:hAnsi="Arial" w:cs="Arial"/>
          <w:sz w:val="20"/>
          <w:szCs w:val="20"/>
        </w:rPr>
        <w:t xml:space="preserve">The agreement on system capacity furthermore indicates that </w:t>
      </w:r>
      <w:r>
        <w:rPr>
          <w:rFonts w:ascii="Arial" w:hAnsi="Arial" w:cs="Arial"/>
          <w:sz w:val="20"/>
          <w:szCs w:val="20"/>
        </w:rPr>
        <w:t xml:space="preserve">X = 90 can be the </w:t>
      </w:r>
      <w:r w:rsidRPr="00BC6631">
        <w:rPr>
          <w:rFonts w:ascii="Arial" w:hAnsi="Arial" w:cs="Arial"/>
          <w:sz w:val="20"/>
          <w:szCs w:val="20"/>
        </w:rPr>
        <w:t xml:space="preserve">baseline with X=95 being optional. The requirement for </w:t>
      </w:r>
      <w:r w:rsidRPr="00BC6631">
        <w:rPr>
          <w:rFonts w:ascii="Arial" w:hAnsi="Arial" w:cs="Arial"/>
          <w:i/>
          <w:iCs/>
          <w:sz w:val="20"/>
          <w:szCs w:val="20"/>
        </w:rPr>
        <w:t>satisfied</w:t>
      </w:r>
      <w:r w:rsidRPr="00BC6631">
        <w:rPr>
          <w:rFonts w:ascii="Arial" w:hAnsi="Arial" w:cs="Arial"/>
          <w:sz w:val="20"/>
          <w:szCs w:val="20"/>
        </w:rPr>
        <w:t xml:space="preserve"> users can be specified</w:t>
      </w:r>
      <w:r>
        <w:rPr>
          <w:rFonts w:ascii="Arial" w:hAnsi="Arial" w:cs="Arial"/>
          <w:sz w:val="20"/>
          <w:szCs w:val="20"/>
        </w:rPr>
        <w:t xml:space="preserve"> by a measure of link quality (KPI) evaluated for each XR application based on their </w:t>
      </w:r>
      <w:r w:rsidR="00D20175">
        <w:rPr>
          <w:rFonts w:ascii="Arial" w:hAnsi="Arial" w:cs="Arial"/>
          <w:sz w:val="20"/>
          <w:szCs w:val="20"/>
        </w:rPr>
        <w:t>traffic parameters</w:t>
      </w:r>
      <w:r>
        <w:rPr>
          <w:rFonts w:ascii="Arial" w:hAnsi="Arial" w:cs="Arial"/>
          <w:sz w:val="20"/>
          <w:szCs w:val="20"/>
        </w:rPr>
        <w:t xml:space="preserve"> such as latency settings, frame size and rate, code rate, </w:t>
      </w:r>
      <w:r w:rsidR="00AC1566">
        <w:rPr>
          <w:rFonts w:ascii="Arial" w:hAnsi="Arial" w:cs="Arial"/>
          <w:sz w:val="20"/>
          <w:szCs w:val="20"/>
        </w:rPr>
        <w:t>etc.</w:t>
      </w:r>
      <w:r>
        <w:rPr>
          <w:rFonts w:ascii="Arial" w:hAnsi="Arial" w:cs="Arial"/>
          <w:sz w:val="20"/>
          <w:szCs w:val="20"/>
        </w:rPr>
        <w:t xml:space="preserve"> </w:t>
      </w:r>
    </w:p>
    <w:p w14:paraId="6C17C10A" w14:textId="77777777" w:rsidR="008C1CD4" w:rsidRDefault="008C1CD4" w:rsidP="008C1CD4">
      <w:pPr>
        <w:spacing w:after="0" w:line="240" w:lineRule="auto"/>
        <w:jc w:val="both"/>
        <w:rPr>
          <w:rFonts w:ascii="Arial" w:hAnsi="Arial" w:cs="Arial"/>
          <w:sz w:val="20"/>
          <w:szCs w:val="20"/>
        </w:rPr>
      </w:pPr>
    </w:p>
    <w:p w14:paraId="1F3C640B" w14:textId="77777777" w:rsidR="0020118E" w:rsidRDefault="0020118E" w:rsidP="0020118E">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 xml:space="preserve">Given the XR applications, define user experience satisfaction by the percentage (70%, 90%) of achieved maximum throughput, which is derived from the traffic parameters of the XR application.  </w:t>
      </w:r>
    </w:p>
    <w:p w14:paraId="07D8DAE0" w14:textId="365B7701" w:rsidR="008C1CD4" w:rsidRDefault="008C1CD4" w:rsidP="00006224">
      <w:pPr>
        <w:spacing w:after="0" w:line="240" w:lineRule="auto"/>
        <w:jc w:val="both"/>
        <w:rPr>
          <w:rFonts w:ascii="Arial" w:hAnsi="Arial" w:cs="Arial"/>
          <w:sz w:val="20"/>
          <w:szCs w:val="20"/>
        </w:rPr>
      </w:pPr>
      <w:r>
        <w:rPr>
          <w:rFonts w:ascii="Arial" w:hAnsi="Arial" w:cs="Arial"/>
          <w:sz w:val="20"/>
          <w:szCs w:val="20"/>
        </w:rPr>
        <w:t xml:space="preserve">With the definition of satisfied UEs in Proposal 1, evaluation of percentage of satisfied UEs can be done by </w:t>
      </w:r>
      <w:r w:rsidR="00D20175">
        <w:rPr>
          <w:rFonts w:ascii="Arial" w:hAnsi="Arial" w:cs="Arial"/>
          <w:sz w:val="20"/>
          <w:szCs w:val="20"/>
        </w:rPr>
        <w:t>analyzing</w:t>
      </w:r>
      <w:r>
        <w:rPr>
          <w:rFonts w:ascii="Arial" w:hAnsi="Arial" w:cs="Arial"/>
          <w:sz w:val="20"/>
          <w:szCs w:val="20"/>
        </w:rPr>
        <w:t xml:space="preserve"> CDF of UEs achieving an average throughput above a given value in b/s from which the percentage of </w:t>
      </w:r>
      <w:r w:rsidR="00D20175">
        <w:rPr>
          <w:rFonts w:ascii="Arial" w:hAnsi="Arial" w:cs="Arial"/>
          <w:sz w:val="20"/>
          <w:szCs w:val="20"/>
        </w:rPr>
        <w:t>satisfied</w:t>
      </w:r>
      <w:r>
        <w:rPr>
          <w:rFonts w:ascii="Arial" w:hAnsi="Arial" w:cs="Arial"/>
          <w:sz w:val="20"/>
          <w:szCs w:val="20"/>
        </w:rPr>
        <w:t xml:space="preserve"> UEs can be determined.</w:t>
      </w:r>
    </w:p>
    <w:p w14:paraId="25517428" w14:textId="77777777" w:rsidR="008C1CD4" w:rsidRDefault="008C1CD4" w:rsidP="008C1CD4">
      <w:pPr>
        <w:spacing w:after="0" w:line="240" w:lineRule="auto"/>
        <w:jc w:val="both"/>
        <w:rPr>
          <w:rFonts w:ascii="Arial" w:hAnsi="Arial" w:cs="Arial"/>
          <w:sz w:val="20"/>
          <w:szCs w:val="20"/>
        </w:rPr>
      </w:pPr>
    </w:p>
    <w:p w14:paraId="24D868BE" w14:textId="0EFEC217" w:rsidR="00564580" w:rsidRDefault="0020118E" w:rsidP="0020118E">
      <w:pPr>
        <w:ind w:left="1350" w:hanging="1350"/>
        <w:jc w:val="both"/>
        <w:rPr>
          <w:rFonts w:ascii="Arial" w:hAnsi="Arial" w:cs="Arial"/>
          <w:b/>
          <w:bCs/>
          <w:sz w:val="20"/>
          <w:szCs w:val="20"/>
        </w:rPr>
      </w:pPr>
      <w:r w:rsidRPr="00667F73">
        <w:rPr>
          <w:rFonts w:ascii="Arial" w:hAnsi="Arial" w:cs="Arial"/>
          <w:b/>
          <w:sz w:val="20"/>
          <w:szCs w:val="20"/>
        </w:rPr>
        <w:t xml:space="preserve">Proposal </w:t>
      </w:r>
      <w:r>
        <w:rPr>
          <w:rFonts w:ascii="Arial" w:hAnsi="Arial" w:cs="Arial"/>
          <w:b/>
          <w:sz w:val="20"/>
          <w:szCs w:val="20"/>
        </w:rPr>
        <w:t>2</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Evaluate capacity for XR applications by analyzing CDF of UEs achieving an average throughput that is at least equal to the required throughput for the given XR application.</w:t>
      </w:r>
    </w:p>
    <w:p w14:paraId="29B29DD9" w14:textId="606FFA7D" w:rsidR="008C1CD4" w:rsidRDefault="003730E6" w:rsidP="003730E6">
      <w:pPr>
        <w:pStyle w:val="Heading2"/>
        <w:numPr>
          <w:ilvl w:val="0"/>
          <w:numId w:val="0"/>
        </w:numPr>
      </w:pPr>
      <w:r>
        <w:t xml:space="preserve">3.2 </w:t>
      </w:r>
      <w:r w:rsidR="008C1CD4">
        <w:t>Coverage</w:t>
      </w:r>
    </w:p>
    <w:p w14:paraId="7258CC6D" w14:textId="1F64A8B1" w:rsidR="00C64C78" w:rsidRDefault="008C1CD4" w:rsidP="00C64C78">
      <w:pPr>
        <w:jc w:val="both"/>
        <w:rPr>
          <w:rFonts w:ascii="Arial" w:hAnsi="Arial" w:cs="Arial"/>
          <w:sz w:val="20"/>
          <w:szCs w:val="20"/>
        </w:rPr>
      </w:pPr>
      <w:r w:rsidRPr="00564580">
        <w:rPr>
          <w:rFonts w:ascii="Arial" w:hAnsi="Arial" w:cs="Arial"/>
          <w:sz w:val="20"/>
          <w:szCs w:val="20"/>
        </w:rPr>
        <w:t>In RAN #103</w:t>
      </w:r>
      <w:r w:rsidR="008B2451">
        <w:rPr>
          <w:rFonts w:ascii="Arial" w:hAnsi="Arial" w:cs="Arial"/>
          <w:sz w:val="20"/>
          <w:szCs w:val="20"/>
        </w:rPr>
        <w:t>-</w:t>
      </w:r>
      <w:r w:rsidRPr="00564580">
        <w:rPr>
          <w:rFonts w:ascii="Arial" w:hAnsi="Arial" w:cs="Arial"/>
          <w:sz w:val="20"/>
          <w:szCs w:val="20"/>
        </w:rPr>
        <w:t>e, it was agreed that discussions on evaluation of coverage performance for XR is FFS starting form Q1.</w:t>
      </w:r>
      <w:r w:rsidR="00564580">
        <w:rPr>
          <w:rFonts w:ascii="Arial" w:hAnsi="Arial" w:cs="Arial"/>
          <w:sz w:val="20"/>
          <w:szCs w:val="20"/>
        </w:rPr>
        <w:t xml:space="preserve"> </w:t>
      </w:r>
      <w:r w:rsidR="00C64C78" w:rsidRPr="0042431C">
        <w:rPr>
          <w:rFonts w:ascii="Arial" w:hAnsi="Arial" w:cs="Arial"/>
          <w:sz w:val="20"/>
          <w:szCs w:val="20"/>
        </w:rPr>
        <w:t xml:space="preserve">For most XR </w:t>
      </w:r>
      <w:r w:rsidR="00C64C78">
        <w:rPr>
          <w:rFonts w:ascii="Arial" w:hAnsi="Arial" w:cs="Arial"/>
          <w:sz w:val="20"/>
          <w:szCs w:val="20"/>
        </w:rPr>
        <w:t>applications</w:t>
      </w:r>
      <w:r w:rsidR="00C64C78" w:rsidRPr="0042431C">
        <w:rPr>
          <w:rFonts w:ascii="Arial" w:hAnsi="Arial" w:cs="Arial"/>
          <w:sz w:val="20"/>
          <w:szCs w:val="20"/>
        </w:rPr>
        <w:t xml:space="preserve">, </w:t>
      </w:r>
      <w:r w:rsidR="000A3CDB">
        <w:rPr>
          <w:rFonts w:ascii="Arial" w:hAnsi="Arial" w:cs="Arial"/>
          <w:sz w:val="20"/>
          <w:szCs w:val="20"/>
        </w:rPr>
        <w:t>the</w:t>
      </w:r>
      <w:r w:rsidR="0017452A">
        <w:rPr>
          <w:rFonts w:ascii="Arial" w:hAnsi="Arial" w:cs="Arial"/>
          <w:sz w:val="20"/>
          <w:szCs w:val="20"/>
        </w:rPr>
        <w:t xml:space="preserve"> </w:t>
      </w:r>
      <w:r w:rsidR="000A3CDB">
        <w:rPr>
          <w:rFonts w:ascii="Arial" w:hAnsi="Arial" w:cs="Arial"/>
          <w:sz w:val="20"/>
          <w:szCs w:val="20"/>
        </w:rPr>
        <w:t>majority</w:t>
      </w:r>
      <w:r w:rsidR="0017452A">
        <w:rPr>
          <w:rFonts w:ascii="Arial" w:hAnsi="Arial" w:cs="Arial"/>
          <w:sz w:val="20"/>
          <w:szCs w:val="20"/>
        </w:rPr>
        <w:t xml:space="preserve"> </w:t>
      </w:r>
      <w:r w:rsidR="000A3CDB">
        <w:rPr>
          <w:rFonts w:ascii="Arial" w:hAnsi="Arial" w:cs="Arial"/>
          <w:sz w:val="20"/>
          <w:szCs w:val="20"/>
        </w:rPr>
        <w:t>consensus</w:t>
      </w:r>
      <w:r w:rsidR="0017452A">
        <w:rPr>
          <w:rFonts w:ascii="Arial" w:hAnsi="Arial" w:cs="Arial"/>
          <w:sz w:val="20"/>
          <w:szCs w:val="20"/>
        </w:rPr>
        <w:t xml:space="preserve"> </w:t>
      </w:r>
      <w:r w:rsidR="000A3CDB">
        <w:rPr>
          <w:rFonts w:ascii="Arial" w:hAnsi="Arial" w:cs="Arial"/>
          <w:sz w:val="20"/>
          <w:szCs w:val="20"/>
        </w:rPr>
        <w:t>is</w:t>
      </w:r>
      <w:r w:rsidR="0017452A">
        <w:rPr>
          <w:rFonts w:ascii="Arial" w:hAnsi="Arial" w:cs="Arial"/>
          <w:sz w:val="20"/>
          <w:szCs w:val="20"/>
        </w:rPr>
        <w:t xml:space="preserve"> </w:t>
      </w:r>
      <w:r w:rsidR="000A3CDB">
        <w:rPr>
          <w:rFonts w:ascii="Arial" w:hAnsi="Arial" w:cs="Arial"/>
          <w:sz w:val="20"/>
          <w:szCs w:val="20"/>
        </w:rPr>
        <w:t xml:space="preserve">that </w:t>
      </w:r>
      <w:r w:rsidR="00C64C78">
        <w:rPr>
          <w:rFonts w:ascii="Arial" w:hAnsi="Arial" w:cs="Arial"/>
          <w:sz w:val="20"/>
          <w:szCs w:val="20"/>
        </w:rPr>
        <w:t xml:space="preserve">the </w:t>
      </w:r>
      <w:r w:rsidR="00C64C78" w:rsidRPr="0042431C">
        <w:rPr>
          <w:rFonts w:ascii="Arial" w:hAnsi="Arial" w:cs="Arial"/>
          <w:sz w:val="20"/>
          <w:szCs w:val="20"/>
        </w:rPr>
        <w:t>evaluation assumptions developed in R</w:t>
      </w:r>
      <w:r w:rsidR="00C64C78">
        <w:rPr>
          <w:rFonts w:ascii="Arial" w:hAnsi="Arial" w:cs="Arial"/>
          <w:sz w:val="20"/>
          <w:szCs w:val="20"/>
        </w:rPr>
        <w:t>el-</w:t>
      </w:r>
      <w:r w:rsidR="00C64C78" w:rsidRPr="0042431C">
        <w:rPr>
          <w:rFonts w:ascii="Arial" w:hAnsi="Arial" w:cs="Arial"/>
          <w:sz w:val="20"/>
          <w:szCs w:val="20"/>
        </w:rPr>
        <w:t xml:space="preserve">17 coverage enhancement can be reused. </w:t>
      </w:r>
      <w:r w:rsidR="0033163C">
        <w:rPr>
          <w:rFonts w:ascii="Arial" w:hAnsi="Arial" w:cs="Arial"/>
          <w:sz w:val="20"/>
          <w:szCs w:val="20"/>
        </w:rPr>
        <w:t>Moreover,</w:t>
      </w:r>
      <w:r w:rsidR="00D7220E">
        <w:rPr>
          <w:rFonts w:ascii="Arial" w:hAnsi="Arial" w:cs="Arial"/>
          <w:sz w:val="20"/>
          <w:szCs w:val="20"/>
        </w:rPr>
        <w:t xml:space="preserve"> </w:t>
      </w:r>
      <w:r w:rsidR="000C2DEE">
        <w:rPr>
          <w:rFonts w:ascii="Arial" w:hAnsi="Arial" w:cs="Arial"/>
          <w:sz w:val="20"/>
          <w:szCs w:val="20"/>
        </w:rPr>
        <w:t xml:space="preserve">coverage evaluation should </w:t>
      </w:r>
      <w:proofErr w:type="gramStart"/>
      <w:r w:rsidR="000C2DEE">
        <w:rPr>
          <w:rFonts w:ascii="Arial" w:hAnsi="Arial" w:cs="Arial"/>
          <w:sz w:val="20"/>
          <w:szCs w:val="20"/>
        </w:rPr>
        <w:t xml:space="preserve">take into </w:t>
      </w:r>
      <w:r w:rsidR="009F05DE">
        <w:rPr>
          <w:rFonts w:ascii="Arial" w:hAnsi="Arial" w:cs="Arial"/>
          <w:sz w:val="20"/>
          <w:szCs w:val="20"/>
        </w:rPr>
        <w:t>account</w:t>
      </w:r>
      <w:proofErr w:type="gramEnd"/>
      <w:r w:rsidR="009F05DE">
        <w:rPr>
          <w:rFonts w:ascii="Arial" w:hAnsi="Arial" w:cs="Arial"/>
          <w:sz w:val="20"/>
          <w:szCs w:val="20"/>
        </w:rPr>
        <w:t xml:space="preserve"> </w:t>
      </w:r>
      <w:r w:rsidR="00D7220E">
        <w:rPr>
          <w:rFonts w:ascii="Arial" w:hAnsi="Arial" w:cs="Arial"/>
          <w:sz w:val="20"/>
          <w:szCs w:val="20"/>
        </w:rPr>
        <w:t xml:space="preserve">the </w:t>
      </w:r>
      <w:r w:rsidR="00995395">
        <w:rPr>
          <w:rFonts w:ascii="Arial" w:hAnsi="Arial" w:cs="Arial"/>
          <w:sz w:val="20"/>
          <w:szCs w:val="20"/>
        </w:rPr>
        <w:t>tradeoff to the % of satisfied UEs (capacity)</w:t>
      </w:r>
      <w:r w:rsidR="00812354">
        <w:rPr>
          <w:rFonts w:ascii="Arial" w:hAnsi="Arial" w:cs="Arial"/>
          <w:sz w:val="20"/>
          <w:szCs w:val="20"/>
        </w:rPr>
        <w:t xml:space="preserve"> as well as power consumption</w:t>
      </w:r>
      <w:r w:rsidR="00D328A0">
        <w:rPr>
          <w:rFonts w:ascii="Arial" w:hAnsi="Arial" w:cs="Arial"/>
          <w:sz w:val="20"/>
          <w:szCs w:val="20"/>
        </w:rPr>
        <w:t>.</w:t>
      </w:r>
    </w:p>
    <w:p w14:paraId="6AD1032B" w14:textId="77777777" w:rsidR="0020118E" w:rsidRPr="00811229" w:rsidRDefault="0020118E" w:rsidP="0020118E">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3</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For the XR applications, consider reusing evaluation methodologies discussed in Rel-17 coverage enhancement for coverage evaluation [8].</w:t>
      </w:r>
    </w:p>
    <w:p w14:paraId="6397DC75" w14:textId="56B33704" w:rsidR="008B2451" w:rsidRPr="009473CF" w:rsidRDefault="00060B14" w:rsidP="00DF45D5">
      <w:pPr>
        <w:jc w:val="both"/>
        <w:rPr>
          <w:rFonts w:ascii="Arial" w:hAnsi="Arial" w:cs="Arial"/>
          <w:sz w:val="20"/>
          <w:szCs w:val="20"/>
        </w:rPr>
      </w:pPr>
      <w:r w:rsidRPr="009473CF">
        <w:rPr>
          <w:rFonts w:ascii="Arial" w:hAnsi="Arial" w:cs="Arial"/>
          <w:sz w:val="20"/>
          <w:szCs w:val="20"/>
        </w:rPr>
        <w:t xml:space="preserve">Evaluation of </w:t>
      </w:r>
      <w:r w:rsidR="009473CF" w:rsidRPr="009473CF">
        <w:rPr>
          <w:rFonts w:ascii="Arial" w:hAnsi="Arial" w:cs="Arial"/>
          <w:sz w:val="20"/>
          <w:szCs w:val="20"/>
        </w:rPr>
        <w:t>coverage shall conside</w:t>
      </w:r>
      <w:r w:rsidR="00944B84">
        <w:rPr>
          <w:rFonts w:ascii="Arial" w:hAnsi="Arial" w:cs="Arial"/>
          <w:sz w:val="20"/>
          <w:szCs w:val="20"/>
        </w:rPr>
        <w:t>r various</w:t>
      </w:r>
      <w:r w:rsidR="00FF425E">
        <w:rPr>
          <w:rFonts w:ascii="Arial" w:hAnsi="Arial" w:cs="Arial"/>
          <w:sz w:val="20"/>
          <w:szCs w:val="20"/>
        </w:rPr>
        <w:t xml:space="preserve"> </w:t>
      </w:r>
      <w:r w:rsidR="00802F3F">
        <w:rPr>
          <w:rFonts w:ascii="Arial" w:hAnsi="Arial" w:cs="Arial"/>
          <w:sz w:val="20"/>
          <w:szCs w:val="20"/>
        </w:rPr>
        <w:t>degree of mobility.</w:t>
      </w:r>
      <w:r w:rsidR="001A475D">
        <w:rPr>
          <w:rFonts w:ascii="Arial" w:hAnsi="Arial" w:cs="Arial"/>
          <w:sz w:val="20"/>
          <w:szCs w:val="20"/>
        </w:rPr>
        <w:t xml:space="preserve"> Even though separate </w:t>
      </w:r>
      <w:r w:rsidR="00761768">
        <w:rPr>
          <w:rFonts w:ascii="Arial" w:hAnsi="Arial" w:cs="Arial"/>
          <w:sz w:val="20"/>
          <w:szCs w:val="20"/>
        </w:rPr>
        <w:t xml:space="preserve">detailed discussion on </w:t>
      </w:r>
      <w:r w:rsidR="001A475D">
        <w:rPr>
          <w:rFonts w:ascii="Arial" w:hAnsi="Arial" w:cs="Arial"/>
          <w:sz w:val="20"/>
          <w:szCs w:val="20"/>
        </w:rPr>
        <w:t>evaluati</w:t>
      </w:r>
      <w:r w:rsidR="00457E13">
        <w:rPr>
          <w:rFonts w:ascii="Arial" w:hAnsi="Arial" w:cs="Arial"/>
          <w:sz w:val="20"/>
          <w:szCs w:val="20"/>
        </w:rPr>
        <w:t>ng</w:t>
      </w:r>
      <w:r w:rsidR="00761768">
        <w:rPr>
          <w:rFonts w:ascii="Arial" w:hAnsi="Arial" w:cs="Arial"/>
          <w:sz w:val="20"/>
          <w:szCs w:val="20"/>
        </w:rPr>
        <w:t xml:space="preserve"> mobility performance should not be prioritized at this time, </w:t>
      </w:r>
      <w:r w:rsidR="001117EA">
        <w:rPr>
          <w:rFonts w:ascii="Arial" w:hAnsi="Arial" w:cs="Arial"/>
          <w:sz w:val="20"/>
          <w:szCs w:val="20"/>
        </w:rPr>
        <w:t xml:space="preserve">coverage evaluation </w:t>
      </w:r>
      <w:r w:rsidR="008B2451">
        <w:rPr>
          <w:rFonts w:ascii="Arial" w:hAnsi="Arial" w:cs="Arial"/>
          <w:sz w:val="20"/>
          <w:szCs w:val="20"/>
        </w:rPr>
        <w:t>can consider</w:t>
      </w:r>
      <w:r w:rsidR="001117EA">
        <w:rPr>
          <w:rFonts w:ascii="Arial" w:hAnsi="Arial" w:cs="Arial"/>
          <w:sz w:val="20"/>
          <w:szCs w:val="20"/>
        </w:rPr>
        <w:t xml:space="preserve"> prioritiz</w:t>
      </w:r>
      <w:r w:rsidR="008B2451">
        <w:rPr>
          <w:rFonts w:ascii="Arial" w:hAnsi="Arial" w:cs="Arial"/>
          <w:sz w:val="20"/>
          <w:szCs w:val="20"/>
        </w:rPr>
        <w:t>ing</w:t>
      </w:r>
      <w:r w:rsidR="001117EA">
        <w:rPr>
          <w:rFonts w:ascii="Arial" w:hAnsi="Arial" w:cs="Arial"/>
          <w:sz w:val="20"/>
          <w:szCs w:val="20"/>
        </w:rPr>
        <w:t xml:space="preserve"> </w:t>
      </w:r>
      <w:r w:rsidR="006679C1">
        <w:rPr>
          <w:rFonts w:ascii="Arial" w:hAnsi="Arial" w:cs="Arial"/>
          <w:sz w:val="20"/>
          <w:szCs w:val="20"/>
        </w:rPr>
        <w:t>low mobility</w:t>
      </w:r>
      <w:r w:rsidR="003146FD">
        <w:rPr>
          <w:rFonts w:ascii="Arial" w:hAnsi="Arial" w:cs="Arial"/>
          <w:sz w:val="20"/>
          <w:szCs w:val="20"/>
        </w:rPr>
        <w:t xml:space="preserve"> scenario</w:t>
      </w:r>
      <w:r w:rsidR="008B2451">
        <w:rPr>
          <w:rFonts w:ascii="Arial" w:hAnsi="Arial" w:cs="Arial"/>
          <w:sz w:val="20"/>
          <w:szCs w:val="20"/>
        </w:rPr>
        <w:t>, especially for supporting AR1/AR2 applications.</w:t>
      </w:r>
      <w:r w:rsidR="003146FD">
        <w:rPr>
          <w:rFonts w:ascii="Arial" w:hAnsi="Arial" w:cs="Arial"/>
          <w:sz w:val="20"/>
          <w:szCs w:val="20"/>
        </w:rPr>
        <w:t xml:space="preserve"> </w:t>
      </w:r>
      <w:r w:rsidR="001A475D">
        <w:rPr>
          <w:rFonts w:ascii="Arial" w:hAnsi="Arial" w:cs="Arial"/>
          <w:sz w:val="20"/>
          <w:szCs w:val="20"/>
        </w:rPr>
        <w:t xml:space="preserve"> </w:t>
      </w:r>
    </w:p>
    <w:p w14:paraId="2B7BB703" w14:textId="59C80C7F" w:rsidR="008C1CD4" w:rsidRDefault="003730E6" w:rsidP="003730E6">
      <w:pPr>
        <w:pStyle w:val="Heading2"/>
        <w:numPr>
          <w:ilvl w:val="0"/>
          <w:numId w:val="0"/>
        </w:numPr>
      </w:pPr>
      <w:r>
        <w:t xml:space="preserve">3.3 </w:t>
      </w:r>
      <w:r w:rsidR="008C1CD4">
        <w:t>UE Power Consumption</w:t>
      </w:r>
    </w:p>
    <w:p w14:paraId="520AD6EF" w14:textId="4C93B9DC" w:rsidR="00B44CC9" w:rsidRPr="00BA7A4B" w:rsidRDefault="00995607" w:rsidP="00BA7A4B">
      <w:pPr>
        <w:jc w:val="both"/>
        <w:rPr>
          <w:rFonts w:ascii="Arial" w:hAnsi="Arial" w:cs="Arial"/>
          <w:sz w:val="20"/>
          <w:szCs w:val="20"/>
        </w:rPr>
      </w:pPr>
      <w:r w:rsidRPr="00BA7A4B">
        <w:rPr>
          <w:rFonts w:ascii="Arial" w:hAnsi="Arial" w:cs="Arial"/>
          <w:sz w:val="20"/>
          <w:szCs w:val="20"/>
        </w:rPr>
        <w:t xml:space="preserve">Both capacity and </w:t>
      </w:r>
      <w:r w:rsidR="00032666" w:rsidRPr="00BA7A4B">
        <w:rPr>
          <w:rFonts w:ascii="Arial" w:hAnsi="Arial" w:cs="Arial"/>
          <w:sz w:val="20"/>
          <w:szCs w:val="20"/>
        </w:rPr>
        <w:t>coverage performance</w:t>
      </w:r>
      <w:r w:rsidR="00101066">
        <w:rPr>
          <w:rFonts w:ascii="Arial" w:hAnsi="Arial" w:cs="Arial"/>
          <w:sz w:val="20"/>
          <w:szCs w:val="20"/>
        </w:rPr>
        <w:t xml:space="preserve"> evaluations are</w:t>
      </w:r>
      <w:r w:rsidR="0006022B">
        <w:rPr>
          <w:rFonts w:ascii="Arial" w:hAnsi="Arial" w:cs="Arial"/>
          <w:sz w:val="20"/>
          <w:szCs w:val="20"/>
        </w:rPr>
        <w:t xml:space="preserve"> impacted </w:t>
      </w:r>
      <w:r w:rsidR="00AE35AC" w:rsidRPr="00BA7A4B">
        <w:rPr>
          <w:rFonts w:ascii="Arial" w:hAnsi="Arial" w:cs="Arial"/>
          <w:sz w:val="20"/>
          <w:szCs w:val="20"/>
        </w:rPr>
        <w:t xml:space="preserve">by the power saving technique </w:t>
      </w:r>
      <w:r w:rsidR="00744EEB" w:rsidRPr="00BA7A4B">
        <w:rPr>
          <w:rFonts w:ascii="Arial" w:hAnsi="Arial" w:cs="Arial"/>
          <w:sz w:val="20"/>
          <w:szCs w:val="20"/>
        </w:rPr>
        <w:t>assumed</w:t>
      </w:r>
      <w:r w:rsidR="00856A09" w:rsidRPr="00BA7A4B">
        <w:rPr>
          <w:rFonts w:ascii="Arial" w:hAnsi="Arial" w:cs="Arial"/>
          <w:sz w:val="20"/>
          <w:szCs w:val="20"/>
        </w:rPr>
        <w:t xml:space="preserve">. </w:t>
      </w:r>
      <w:r w:rsidR="00BA7A4B" w:rsidRPr="00BA7A4B">
        <w:rPr>
          <w:rFonts w:ascii="Arial" w:hAnsi="Arial" w:cs="Arial"/>
          <w:sz w:val="20"/>
          <w:szCs w:val="20"/>
        </w:rPr>
        <w:t>For the evaluations of capacity, both random offset and uniform offset can be considered. The case for using different offsets for traffic arrival may be useful for determining the tradeoff between capacity and UE power savings</w:t>
      </w:r>
      <w:r w:rsidR="0022549B">
        <w:rPr>
          <w:rFonts w:ascii="Arial" w:hAnsi="Arial" w:cs="Arial"/>
          <w:sz w:val="20"/>
          <w:szCs w:val="20"/>
        </w:rPr>
        <w:t xml:space="preserve">. </w:t>
      </w:r>
      <w:r w:rsidR="00863435">
        <w:rPr>
          <w:rFonts w:ascii="Arial" w:hAnsi="Arial" w:cs="Arial"/>
          <w:sz w:val="20"/>
          <w:szCs w:val="20"/>
        </w:rPr>
        <w:t>Link-Level e</w:t>
      </w:r>
      <w:r w:rsidR="0000259D">
        <w:rPr>
          <w:rFonts w:ascii="Arial" w:hAnsi="Arial" w:cs="Arial"/>
          <w:sz w:val="20"/>
          <w:szCs w:val="20"/>
        </w:rPr>
        <w:t>valuation of UE power consumption</w:t>
      </w:r>
      <w:r w:rsidR="006940D2">
        <w:rPr>
          <w:rFonts w:ascii="Arial" w:hAnsi="Arial" w:cs="Arial"/>
          <w:sz w:val="20"/>
          <w:szCs w:val="20"/>
        </w:rPr>
        <w:t xml:space="preserve"> </w:t>
      </w:r>
      <w:r w:rsidR="00156A42">
        <w:rPr>
          <w:rFonts w:ascii="Arial" w:hAnsi="Arial" w:cs="Arial"/>
          <w:sz w:val="20"/>
          <w:szCs w:val="20"/>
        </w:rPr>
        <w:t xml:space="preserve">which also </w:t>
      </w:r>
      <w:proofErr w:type="gramStart"/>
      <w:r w:rsidR="00156A42">
        <w:rPr>
          <w:rFonts w:ascii="Arial" w:hAnsi="Arial" w:cs="Arial"/>
          <w:sz w:val="20"/>
          <w:szCs w:val="20"/>
        </w:rPr>
        <w:t>takes into account</w:t>
      </w:r>
      <w:proofErr w:type="gramEnd"/>
      <w:r w:rsidR="00156A42">
        <w:rPr>
          <w:rFonts w:ascii="Arial" w:hAnsi="Arial" w:cs="Arial"/>
          <w:sz w:val="20"/>
          <w:szCs w:val="20"/>
        </w:rPr>
        <w:t xml:space="preserve"> evaluation of throughput as well as latency</w:t>
      </w:r>
      <w:r w:rsidR="0000259D">
        <w:rPr>
          <w:rFonts w:ascii="Arial" w:hAnsi="Arial" w:cs="Arial"/>
          <w:sz w:val="20"/>
          <w:szCs w:val="20"/>
        </w:rPr>
        <w:t xml:space="preserve"> </w:t>
      </w:r>
      <w:r w:rsidR="001C3748">
        <w:rPr>
          <w:rFonts w:ascii="Arial" w:hAnsi="Arial" w:cs="Arial"/>
          <w:sz w:val="20"/>
          <w:szCs w:val="20"/>
        </w:rPr>
        <w:t>is therefore necessary</w:t>
      </w:r>
      <w:r w:rsidR="00863435">
        <w:rPr>
          <w:rFonts w:ascii="Arial" w:hAnsi="Arial" w:cs="Arial"/>
          <w:sz w:val="20"/>
          <w:szCs w:val="20"/>
        </w:rPr>
        <w:t xml:space="preserve"> </w:t>
      </w:r>
      <w:r w:rsidR="00062436">
        <w:rPr>
          <w:rFonts w:ascii="Arial" w:hAnsi="Arial" w:cs="Arial"/>
          <w:sz w:val="20"/>
          <w:szCs w:val="20"/>
        </w:rPr>
        <w:t xml:space="preserve">to </w:t>
      </w:r>
      <w:r w:rsidR="00071926">
        <w:rPr>
          <w:rFonts w:ascii="Arial" w:hAnsi="Arial" w:cs="Arial"/>
          <w:sz w:val="20"/>
          <w:szCs w:val="20"/>
        </w:rPr>
        <w:t>evaluate</w:t>
      </w:r>
      <w:r w:rsidR="00062436">
        <w:rPr>
          <w:rFonts w:ascii="Arial" w:hAnsi="Arial" w:cs="Arial"/>
          <w:sz w:val="20"/>
          <w:szCs w:val="20"/>
        </w:rPr>
        <w:t xml:space="preserve"> baseline performance</w:t>
      </w:r>
      <w:r w:rsidR="00E066FD">
        <w:rPr>
          <w:rFonts w:ascii="Arial" w:hAnsi="Arial" w:cs="Arial"/>
          <w:sz w:val="20"/>
          <w:szCs w:val="20"/>
        </w:rPr>
        <w:t xml:space="preserve">. </w:t>
      </w:r>
      <w:r w:rsidR="00D55AE8">
        <w:rPr>
          <w:rFonts w:ascii="Arial" w:hAnsi="Arial" w:cs="Arial"/>
          <w:sz w:val="20"/>
          <w:szCs w:val="20"/>
        </w:rPr>
        <w:t xml:space="preserve">The various aspects of UE settings which affect power consumption, such as </w:t>
      </w:r>
      <w:r w:rsidR="008F5621">
        <w:rPr>
          <w:rFonts w:ascii="Arial" w:hAnsi="Arial" w:cs="Arial"/>
          <w:sz w:val="20"/>
          <w:szCs w:val="20"/>
        </w:rPr>
        <w:t>the link adaptation technique, transmission scheme</w:t>
      </w:r>
      <w:r w:rsidR="004D0B94">
        <w:rPr>
          <w:rFonts w:ascii="Arial" w:hAnsi="Arial" w:cs="Arial"/>
          <w:sz w:val="20"/>
          <w:szCs w:val="20"/>
        </w:rPr>
        <w:t xml:space="preserve"> and</w:t>
      </w:r>
      <w:r w:rsidR="008F5621">
        <w:rPr>
          <w:rFonts w:ascii="Arial" w:hAnsi="Arial" w:cs="Arial"/>
          <w:sz w:val="20"/>
          <w:szCs w:val="20"/>
        </w:rPr>
        <w:t xml:space="preserve"> scheduling</w:t>
      </w:r>
      <w:r w:rsidR="004209B9">
        <w:rPr>
          <w:rFonts w:ascii="Arial" w:hAnsi="Arial" w:cs="Arial"/>
          <w:sz w:val="20"/>
          <w:szCs w:val="20"/>
        </w:rPr>
        <w:t xml:space="preserve"> techniques</w:t>
      </w:r>
      <w:r w:rsidR="008F5621">
        <w:rPr>
          <w:rFonts w:ascii="Arial" w:hAnsi="Arial" w:cs="Arial"/>
          <w:sz w:val="20"/>
          <w:szCs w:val="20"/>
        </w:rPr>
        <w:t xml:space="preserve"> </w:t>
      </w:r>
      <w:r w:rsidR="004D0B94">
        <w:rPr>
          <w:rFonts w:ascii="Arial" w:hAnsi="Arial" w:cs="Arial"/>
          <w:sz w:val="20"/>
          <w:szCs w:val="20"/>
        </w:rPr>
        <w:t xml:space="preserve">are </w:t>
      </w:r>
      <w:r w:rsidR="0073703C">
        <w:rPr>
          <w:rFonts w:ascii="Arial" w:hAnsi="Arial" w:cs="Arial"/>
          <w:sz w:val="20"/>
          <w:szCs w:val="20"/>
        </w:rPr>
        <w:t>considered</w:t>
      </w:r>
      <w:r w:rsidR="00E9267B">
        <w:rPr>
          <w:rFonts w:ascii="Arial" w:hAnsi="Arial" w:cs="Arial"/>
          <w:sz w:val="20"/>
          <w:szCs w:val="20"/>
        </w:rPr>
        <w:t>.</w:t>
      </w:r>
      <w:r w:rsidR="00A2237D">
        <w:rPr>
          <w:rFonts w:ascii="Arial" w:hAnsi="Arial" w:cs="Arial"/>
          <w:sz w:val="20"/>
          <w:szCs w:val="20"/>
        </w:rPr>
        <w:t xml:space="preserve"> </w:t>
      </w:r>
      <w:r w:rsidR="00636A16">
        <w:rPr>
          <w:rFonts w:ascii="Arial" w:hAnsi="Arial" w:cs="Arial"/>
          <w:sz w:val="20"/>
          <w:szCs w:val="20"/>
        </w:rPr>
        <w:t xml:space="preserve">For </w:t>
      </w:r>
      <w:r w:rsidR="00331724">
        <w:rPr>
          <w:rFonts w:ascii="Arial" w:hAnsi="Arial" w:cs="Arial"/>
          <w:sz w:val="20"/>
          <w:szCs w:val="20"/>
        </w:rPr>
        <w:t>analyzing</w:t>
      </w:r>
      <w:r w:rsidR="00636A16">
        <w:rPr>
          <w:rFonts w:ascii="Arial" w:hAnsi="Arial" w:cs="Arial"/>
          <w:sz w:val="20"/>
          <w:szCs w:val="20"/>
        </w:rPr>
        <w:t xml:space="preserve"> </w:t>
      </w:r>
      <w:r w:rsidR="00331724">
        <w:rPr>
          <w:rFonts w:ascii="Arial" w:hAnsi="Arial" w:cs="Arial"/>
          <w:sz w:val="20"/>
          <w:szCs w:val="20"/>
        </w:rPr>
        <w:t>performance</w:t>
      </w:r>
      <w:r w:rsidR="007E141D">
        <w:rPr>
          <w:rFonts w:ascii="Arial" w:hAnsi="Arial" w:cs="Arial"/>
          <w:sz w:val="20"/>
          <w:szCs w:val="20"/>
        </w:rPr>
        <w:t xml:space="preserve"> of power </w:t>
      </w:r>
      <w:r w:rsidR="005B6FB5">
        <w:rPr>
          <w:rFonts w:ascii="Arial" w:hAnsi="Arial" w:cs="Arial"/>
          <w:sz w:val="20"/>
          <w:szCs w:val="20"/>
        </w:rPr>
        <w:t xml:space="preserve">saving techniques </w:t>
      </w:r>
      <w:r w:rsidR="001D5F01">
        <w:rPr>
          <w:rFonts w:ascii="Arial" w:hAnsi="Arial" w:cs="Arial"/>
          <w:sz w:val="20"/>
          <w:szCs w:val="20"/>
        </w:rPr>
        <w:t>(</w:t>
      </w:r>
      <w:r w:rsidR="0006022B">
        <w:rPr>
          <w:rFonts w:ascii="Arial" w:hAnsi="Arial" w:cs="Arial"/>
          <w:sz w:val="20"/>
          <w:szCs w:val="20"/>
        </w:rPr>
        <w:t>e.g.,</w:t>
      </w:r>
      <w:r w:rsidR="001D5F01">
        <w:rPr>
          <w:rFonts w:ascii="Arial" w:hAnsi="Arial" w:cs="Arial"/>
          <w:sz w:val="20"/>
          <w:szCs w:val="20"/>
        </w:rPr>
        <w:t xml:space="preserve"> DRX </w:t>
      </w:r>
      <w:r w:rsidR="009A6A17">
        <w:rPr>
          <w:rFonts w:ascii="Arial" w:hAnsi="Arial" w:cs="Arial"/>
          <w:sz w:val="20"/>
          <w:szCs w:val="20"/>
        </w:rPr>
        <w:t>configuration</w:t>
      </w:r>
      <w:r w:rsidR="009B2576">
        <w:rPr>
          <w:rFonts w:ascii="Arial" w:hAnsi="Arial" w:cs="Arial"/>
          <w:sz w:val="20"/>
          <w:szCs w:val="20"/>
        </w:rPr>
        <w:t>, BWP switching</w:t>
      </w:r>
      <w:r w:rsidR="00636A16">
        <w:rPr>
          <w:rFonts w:ascii="Arial" w:hAnsi="Arial" w:cs="Arial"/>
          <w:sz w:val="20"/>
          <w:szCs w:val="20"/>
        </w:rPr>
        <w:t>, scheduling techniques</w:t>
      </w:r>
      <w:r w:rsidR="00AC1566">
        <w:rPr>
          <w:rFonts w:ascii="Arial" w:hAnsi="Arial" w:cs="Arial"/>
          <w:sz w:val="20"/>
          <w:szCs w:val="20"/>
        </w:rPr>
        <w:t>,</w:t>
      </w:r>
      <w:r w:rsidR="005C48C0">
        <w:rPr>
          <w:rFonts w:ascii="Arial" w:hAnsi="Arial" w:cs="Arial"/>
          <w:sz w:val="20"/>
          <w:szCs w:val="20"/>
        </w:rPr>
        <w:t xml:space="preserve"> </w:t>
      </w:r>
      <w:r w:rsidR="0006022B">
        <w:rPr>
          <w:rFonts w:ascii="Arial" w:hAnsi="Arial" w:cs="Arial"/>
          <w:sz w:val="20"/>
          <w:szCs w:val="20"/>
        </w:rPr>
        <w:t>etc.</w:t>
      </w:r>
      <w:r w:rsidR="001D5F01">
        <w:rPr>
          <w:rFonts w:ascii="Arial" w:hAnsi="Arial" w:cs="Arial"/>
          <w:sz w:val="20"/>
          <w:szCs w:val="20"/>
        </w:rPr>
        <w:t>)</w:t>
      </w:r>
      <w:r w:rsidR="00636A16">
        <w:rPr>
          <w:rFonts w:ascii="Arial" w:hAnsi="Arial" w:cs="Arial"/>
          <w:sz w:val="20"/>
          <w:szCs w:val="20"/>
        </w:rPr>
        <w:t xml:space="preserve"> </w:t>
      </w:r>
      <w:r w:rsidR="00331724">
        <w:rPr>
          <w:rFonts w:ascii="Arial" w:hAnsi="Arial" w:cs="Arial"/>
          <w:sz w:val="20"/>
          <w:szCs w:val="20"/>
        </w:rPr>
        <w:t xml:space="preserve">system level simulation can be used. </w:t>
      </w:r>
      <w:r w:rsidR="00CC3D0B">
        <w:rPr>
          <w:rFonts w:ascii="Arial" w:hAnsi="Arial" w:cs="Arial"/>
          <w:sz w:val="20"/>
          <w:szCs w:val="20"/>
        </w:rPr>
        <w:t xml:space="preserve">As a start, </w:t>
      </w:r>
      <w:r w:rsidR="00495F00">
        <w:rPr>
          <w:rFonts w:ascii="Arial" w:hAnsi="Arial" w:cs="Arial"/>
          <w:sz w:val="20"/>
          <w:szCs w:val="20"/>
        </w:rPr>
        <w:t>power consumption</w:t>
      </w:r>
      <w:r w:rsidR="0099592A">
        <w:rPr>
          <w:rFonts w:ascii="Arial" w:hAnsi="Arial" w:cs="Arial"/>
          <w:sz w:val="20"/>
          <w:szCs w:val="20"/>
        </w:rPr>
        <w:t xml:space="preserve"> </w:t>
      </w:r>
      <w:r w:rsidR="006534C9">
        <w:rPr>
          <w:rFonts w:ascii="Arial" w:hAnsi="Arial" w:cs="Arial"/>
          <w:sz w:val="20"/>
          <w:szCs w:val="20"/>
        </w:rPr>
        <w:t xml:space="preserve">evaluation </w:t>
      </w:r>
      <w:r w:rsidR="0099592A">
        <w:rPr>
          <w:rFonts w:ascii="Arial" w:hAnsi="Arial" w:cs="Arial"/>
          <w:sz w:val="20"/>
          <w:szCs w:val="20"/>
        </w:rPr>
        <w:t xml:space="preserve">methodology specified in </w:t>
      </w:r>
      <w:r w:rsidR="0099592A" w:rsidRPr="006F376C">
        <w:rPr>
          <w:rFonts w:ascii="Arial" w:hAnsi="Arial" w:cs="Arial"/>
          <w:sz w:val="20"/>
          <w:szCs w:val="20"/>
        </w:rPr>
        <w:t>TR</w:t>
      </w:r>
      <w:r w:rsidR="00514961" w:rsidRPr="006F376C">
        <w:rPr>
          <w:rFonts w:ascii="Arial" w:hAnsi="Arial" w:cs="Arial"/>
          <w:sz w:val="20"/>
          <w:szCs w:val="20"/>
        </w:rPr>
        <w:t>38.840</w:t>
      </w:r>
      <w:r w:rsidR="006534C9" w:rsidRPr="006F376C">
        <w:rPr>
          <w:rFonts w:ascii="Arial" w:hAnsi="Arial" w:cs="Arial"/>
          <w:sz w:val="20"/>
          <w:szCs w:val="20"/>
        </w:rPr>
        <w:t xml:space="preserve"> [</w:t>
      </w:r>
      <w:r w:rsidR="00AC1566">
        <w:rPr>
          <w:rFonts w:ascii="Arial" w:hAnsi="Arial" w:cs="Arial"/>
          <w:sz w:val="20"/>
          <w:szCs w:val="20"/>
        </w:rPr>
        <w:t>6</w:t>
      </w:r>
      <w:r w:rsidR="006534C9" w:rsidRPr="006F376C">
        <w:rPr>
          <w:rFonts w:ascii="Arial" w:hAnsi="Arial" w:cs="Arial"/>
          <w:sz w:val="20"/>
          <w:szCs w:val="20"/>
        </w:rPr>
        <w:t>]</w:t>
      </w:r>
      <w:r w:rsidR="00514961" w:rsidRPr="006F376C">
        <w:rPr>
          <w:rFonts w:ascii="Arial" w:hAnsi="Arial" w:cs="Arial"/>
          <w:sz w:val="20"/>
          <w:szCs w:val="20"/>
        </w:rPr>
        <w:t xml:space="preserve"> </w:t>
      </w:r>
      <w:r w:rsidR="00514961">
        <w:rPr>
          <w:rFonts w:ascii="Arial" w:hAnsi="Arial" w:cs="Arial"/>
          <w:sz w:val="20"/>
          <w:szCs w:val="20"/>
        </w:rPr>
        <w:t xml:space="preserve">can be </w:t>
      </w:r>
      <w:r w:rsidR="00B3014C">
        <w:rPr>
          <w:rFonts w:ascii="Arial" w:hAnsi="Arial" w:cs="Arial"/>
          <w:sz w:val="20"/>
          <w:szCs w:val="20"/>
        </w:rPr>
        <w:t>employed</w:t>
      </w:r>
      <w:r w:rsidR="00250735">
        <w:rPr>
          <w:rFonts w:ascii="Arial" w:hAnsi="Arial" w:cs="Arial"/>
          <w:sz w:val="20"/>
          <w:szCs w:val="20"/>
        </w:rPr>
        <w:t>. However,</w:t>
      </w:r>
      <w:r w:rsidR="00A34697">
        <w:rPr>
          <w:rFonts w:ascii="Arial" w:hAnsi="Arial" w:cs="Arial"/>
          <w:sz w:val="20"/>
          <w:szCs w:val="20"/>
        </w:rPr>
        <w:t xml:space="preserve"> </w:t>
      </w:r>
      <w:r w:rsidR="00A16788">
        <w:rPr>
          <w:rFonts w:ascii="Arial" w:hAnsi="Arial" w:cs="Arial"/>
          <w:sz w:val="20"/>
          <w:szCs w:val="20"/>
        </w:rPr>
        <w:t>discussion</w:t>
      </w:r>
      <w:r w:rsidR="000B38BA">
        <w:rPr>
          <w:rFonts w:ascii="Arial" w:hAnsi="Arial" w:cs="Arial"/>
          <w:sz w:val="20"/>
          <w:szCs w:val="20"/>
        </w:rPr>
        <w:t xml:space="preserve"> still need to be had</w:t>
      </w:r>
      <w:r w:rsidR="00A16788">
        <w:rPr>
          <w:rFonts w:ascii="Arial" w:hAnsi="Arial" w:cs="Arial"/>
          <w:sz w:val="20"/>
          <w:szCs w:val="20"/>
        </w:rPr>
        <w:t xml:space="preserve"> on </w:t>
      </w:r>
      <w:r w:rsidR="00EC3CF5">
        <w:rPr>
          <w:rFonts w:ascii="Arial" w:hAnsi="Arial" w:cs="Arial"/>
          <w:sz w:val="20"/>
          <w:szCs w:val="20"/>
        </w:rPr>
        <w:t xml:space="preserve">the tradeoff between power consumption vs. capacity, </w:t>
      </w:r>
      <w:r w:rsidR="00557296">
        <w:rPr>
          <w:rFonts w:ascii="Arial" w:hAnsi="Arial" w:cs="Arial"/>
          <w:sz w:val="20"/>
          <w:szCs w:val="20"/>
        </w:rPr>
        <w:t xml:space="preserve">how much priority UE </w:t>
      </w:r>
      <w:r w:rsidR="000B38BA">
        <w:rPr>
          <w:rFonts w:ascii="Arial" w:hAnsi="Arial" w:cs="Arial"/>
          <w:sz w:val="20"/>
          <w:szCs w:val="20"/>
        </w:rPr>
        <w:t>power consumption</w:t>
      </w:r>
      <w:r w:rsidR="0006022B">
        <w:rPr>
          <w:rFonts w:ascii="Arial" w:hAnsi="Arial" w:cs="Arial"/>
          <w:sz w:val="20"/>
          <w:szCs w:val="20"/>
        </w:rPr>
        <w:t xml:space="preserve"> evaluation</w:t>
      </w:r>
      <w:r w:rsidR="000B38BA">
        <w:rPr>
          <w:rFonts w:ascii="Arial" w:hAnsi="Arial" w:cs="Arial"/>
          <w:sz w:val="20"/>
          <w:szCs w:val="20"/>
        </w:rPr>
        <w:t xml:space="preserve"> need to be given compared to other evaluations</w:t>
      </w:r>
      <w:r w:rsidR="009B08F4">
        <w:rPr>
          <w:rFonts w:ascii="Arial" w:hAnsi="Arial" w:cs="Arial"/>
          <w:sz w:val="20"/>
          <w:szCs w:val="20"/>
        </w:rPr>
        <w:t xml:space="preserve"> and </w:t>
      </w:r>
      <w:r w:rsidR="00305C52">
        <w:rPr>
          <w:rFonts w:ascii="Arial" w:hAnsi="Arial" w:cs="Arial"/>
          <w:sz w:val="20"/>
          <w:szCs w:val="20"/>
        </w:rPr>
        <w:t>on how to prioritize SL over LL evaluation or vice versa</w:t>
      </w:r>
      <w:r w:rsidR="000B38BA">
        <w:rPr>
          <w:rFonts w:ascii="Arial" w:hAnsi="Arial" w:cs="Arial"/>
          <w:sz w:val="20"/>
          <w:szCs w:val="20"/>
        </w:rPr>
        <w:t>.</w:t>
      </w:r>
    </w:p>
    <w:p w14:paraId="484B6861" w14:textId="5FA8CD25" w:rsidR="000B38BA" w:rsidRPr="0020118E" w:rsidRDefault="0020118E" w:rsidP="0020118E">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4</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 xml:space="preserve">Study aspects related to tradeoff between UE power savings and capacity </w:t>
      </w:r>
      <w:r w:rsidR="00127BC6">
        <w:rPr>
          <w:rFonts w:ascii="Arial" w:hAnsi="Arial" w:cs="Arial"/>
          <w:bCs/>
          <w:sz w:val="20"/>
          <w:szCs w:val="20"/>
        </w:rPr>
        <w:t>in</w:t>
      </w:r>
      <w:r w:rsidRPr="00EC3CF5">
        <w:rPr>
          <w:rFonts w:ascii="Arial" w:hAnsi="Arial" w:cs="Arial"/>
          <w:bCs/>
          <w:sz w:val="20"/>
          <w:szCs w:val="20"/>
        </w:rPr>
        <w:t xml:space="preserve"> SL and LL evaluations   </w:t>
      </w:r>
    </w:p>
    <w:p w14:paraId="05D1394F" w14:textId="6884E4F7" w:rsidR="008C1CD4" w:rsidRPr="001D5911" w:rsidRDefault="008C1CD4" w:rsidP="008913F5">
      <w:pPr>
        <w:pStyle w:val="Heading1"/>
        <w:pBdr>
          <w:top w:val="single" w:sz="12" w:space="5" w:color="auto"/>
        </w:pBdr>
        <w:tabs>
          <w:tab w:val="clear" w:pos="522"/>
          <w:tab w:val="num" w:pos="432"/>
        </w:tabs>
        <w:spacing w:after="120"/>
        <w:ind w:left="432"/>
        <w:rPr>
          <w:rFonts w:eastAsiaTheme="minorEastAsia" w:cs="Arial"/>
          <w:sz w:val="20"/>
          <w:szCs w:val="20"/>
          <w:lang w:val="en-US" w:eastAsia="ja-JP"/>
        </w:rPr>
      </w:pPr>
      <w:r>
        <w:lastRenderedPageBreak/>
        <w:t xml:space="preserve">Remaining </w:t>
      </w:r>
      <w:r w:rsidR="00EA12F4">
        <w:t>I</w:t>
      </w:r>
      <w:r>
        <w:t>ssues on</w:t>
      </w:r>
      <w:r w:rsidRPr="001D5911">
        <w:t xml:space="preserve"> </w:t>
      </w:r>
      <w:r w:rsidR="001B7CE7">
        <w:t>Simulation</w:t>
      </w:r>
      <w:r w:rsidRPr="001D5911">
        <w:t xml:space="preserve"> </w:t>
      </w:r>
      <w:r>
        <w:t>Assumptions</w:t>
      </w:r>
      <w:r w:rsidRPr="001D5911">
        <w:rPr>
          <w:rFonts w:ascii="Times New Roman" w:hAnsi="Times New Roman"/>
          <w:szCs w:val="32"/>
        </w:rPr>
        <w:t xml:space="preserve">  </w:t>
      </w:r>
    </w:p>
    <w:p w14:paraId="46904BEA" w14:textId="77777777" w:rsidR="008C1CD4" w:rsidRPr="00BC6631" w:rsidRDefault="008C1CD4" w:rsidP="008C1CD4">
      <w:pPr>
        <w:pStyle w:val="xmsonormal"/>
        <w:rPr>
          <w:rFonts w:ascii="Arial" w:eastAsiaTheme="minorEastAsia" w:hAnsi="Arial" w:cs="Arial"/>
          <w:sz w:val="20"/>
          <w:szCs w:val="20"/>
          <w:lang w:eastAsia="ja-JP"/>
        </w:rPr>
      </w:pPr>
    </w:p>
    <w:p w14:paraId="160F0A15" w14:textId="25C36BF9" w:rsidR="00BD44C7" w:rsidRDefault="009D2D6C" w:rsidP="008C1CD4">
      <w:pPr>
        <w:jc w:val="both"/>
        <w:rPr>
          <w:rFonts w:ascii="Arial" w:hAnsi="Arial" w:cs="Arial"/>
          <w:sz w:val="20"/>
          <w:szCs w:val="20"/>
        </w:rPr>
      </w:pPr>
      <w:r>
        <w:rPr>
          <w:rFonts w:ascii="Arial" w:hAnsi="Arial" w:cs="Arial"/>
          <w:sz w:val="20"/>
          <w:szCs w:val="20"/>
        </w:rPr>
        <w:t xml:space="preserve">In this section, we lay out some of the remaining assumption </w:t>
      </w:r>
      <w:r w:rsidR="00B005AE">
        <w:rPr>
          <w:rFonts w:ascii="Arial" w:hAnsi="Arial" w:cs="Arial"/>
          <w:sz w:val="20"/>
          <w:szCs w:val="20"/>
        </w:rPr>
        <w:t xml:space="preserve">which have been left open </w:t>
      </w:r>
      <w:r>
        <w:rPr>
          <w:rFonts w:ascii="Arial" w:hAnsi="Arial" w:cs="Arial"/>
          <w:sz w:val="20"/>
          <w:szCs w:val="20"/>
        </w:rPr>
        <w:t>for both link-level and system level</w:t>
      </w:r>
      <w:r w:rsidR="00B005AE">
        <w:rPr>
          <w:rFonts w:ascii="Arial" w:hAnsi="Arial" w:cs="Arial"/>
          <w:sz w:val="20"/>
          <w:szCs w:val="20"/>
        </w:rPr>
        <w:t xml:space="preserve"> evaluations. </w:t>
      </w:r>
      <w:r w:rsidR="00B974CB" w:rsidRPr="001D438D">
        <w:rPr>
          <w:rFonts w:ascii="Arial" w:hAnsi="Arial" w:cs="Arial"/>
          <w:sz w:val="20"/>
          <w:szCs w:val="20"/>
        </w:rPr>
        <w:t>Most XR-</w:t>
      </w:r>
      <w:r w:rsidR="00B974CB">
        <w:rPr>
          <w:rFonts w:ascii="Arial" w:hAnsi="Arial" w:cs="Arial"/>
          <w:sz w:val="20"/>
          <w:szCs w:val="20"/>
        </w:rPr>
        <w:t>use cases/applications</w:t>
      </w:r>
      <w:r w:rsidR="00B974CB" w:rsidRPr="001D438D">
        <w:rPr>
          <w:rFonts w:ascii="Arial" w:hAnsi="Arial" w:cs="Arial"/>
          <w:sz w:val="20"/>
          <w:szCs w:val="20"/>
        </w:rPr>
        <w:t xml:space="preserve"> are expected to have stringent</w:t>
      </w:r>
      <w:r w:rsidR="00994FE4">
        <w:rPr>
          <w:rFonts w:ascii="Arial" w:hAnsi="Arial" w:cs="Arial"/>
          <w:sz w:val="20"/>
          <w:szCs w:val="20"/>
        </w:rPr>
        <w:t xml:space="preserve"> requirements for</w:t>
      </w:r>
      <w:r w:rsidR="00B974CB" w:rsidRPr="001D438D">
        <w:rPr>
          <w:rFonts w:ascii="Arial" w:hAnsi="Arial" w:cs="Arial"/>
          <w:sz w:val="20"/>
          <w:szCs w:val="20"/>
        </w:rPr>
        <w:t xml:space="preserve"> reliability</w:t>
      </w:r>
      <w:r w:rsidR="0071029D">
        <w:rPr>
          <w:rFonts w:ascii="Arial" w:hAnsi="Arial" w:cs="Arial"/>
          <w:sz w:val="20"/>
          <w:szCs w:val="20"/>
        </w:rPr>
        <w:t xml:space="preserve"> </w:t>
      </w:r>
      <w:proofErr w:type="gramStart"/>
      <w:r w:rsidR="0071029D">
        <w:rPr>
          <w:rFonts w:ascii="Arial" w:hAnsi="Arial" w:cs="Arial"/>
          <w:sz w:val="20"/>
          <w:szCs w:val="20"/>
        </w:rPr>
        <w:t>similar to</w:t>
      </w:r>
      <w:proofErr w:type="gramEnd"/>
      <w:r w:rsidR="0071029D">
        <w:rPr>
          <w:rFonts w:ascii="Arial" w:hAnsi="Arial" w:cs="Arial"/>
          <w:sz w:val="20"/>
          <w:szCs w:val="20"/>
        </w:rPr>
        <w:t xml:space="preserve"> Rel-16 URLLC</w:t>
      </w:r>
      <w:r w:rsidR="005C48C0">
        <w:rPr>
          <w:rFonts w:ascii="Arial" w:hAnsi="Arial" w:cs="Arial"/>
          <w:sz w:val="20"/>
          <w:szCs w:val="20"/>
        </w:rPr>
        <w:t xml:space="preserve"> [7]</w:t>
      </w:r>
      <w:r w:rsidR="00B974CB" w:rsidRPr="001D438D">
        <w:rPr>
          <w:rFonts w:ascii="Arial" w:hAnsi="Arial" w:cs="Arial"/>
          <w:sz w:val="20"/>
          <w:szCs w:val="20"/>
        </w:rPr>
        <w:t xml:space="preserve">. </w:t>
      </w:r>
      <w:r w:rsidR="005B2690">
        <w:rPr>
          <w:rFonts w:ascii="Arial" w:hAnsi="Arial" w:cs="Arial"/>
          <w:sz w:val="20"/>
          <w:szCs w:val="20"/>
        </w:rPr>
        <w:t>However, u</w:t>
      </w:r>
      <w:r w:rsidR="00B974CB" w:rsidRPr="001D438D">
        <w:rPr>
          <w:rFonts w:ascii="Arial" w:hAnsi="Arial" w:cs="Arial"/>
          <w:sz w:val="20"/>
          <w:szCs w:val="20"/>
        </w:rPr>
        <w:t xml:space="preserve">nlike </w:t>
      </w:r>
      <w:r w:rsidR="00D962FD">
        <w:rPr>
          <w:rFonts w:ascii="Arial" w:hAnsi="Arial" w:cs="Arial"/>
          <w:sz w:val="20"/>
          <w:szCs w:val="20"/>
        </w:rPr>
        <w:t xml:space="preserve">in </w:t>
      </w:r>
      <w:r w:rsidR="00B974CB" w:rsidRPr="001D438D">
        <w:rPr>
          <w:rFonts w:ascii="Arial" w:hAnsi="Arial" w:cs="Arial"/>
          <w:sz w:val="20"/>
          <w:szCs w:val="20"/>
        </w:rPr>
        <w:t>URLLC</w:t>
      </w:r>
      <w:r w:rsidR="00CE6413">
        <w:rPr>
          <w:rFonts w:ascii="Arial" w:hAnsi="Arial" w:cs="Arial"/>
          <w:sz w:val="20"/>
          <w:szCs w:val="20"/>
        </w:rPr>
        <w:t>,</w:t>
      </w:r>
      <w:r w:rsidR="00B974CB" w:rsidRPr="001D438D">
        <w:rPr>
          <w:rFonts w:ascii="Arial" w:hAnsi="Arial" w:cs="Arial"/>
          <w:sz w:val="20"/>
          <w:szCs w:val="20"/>
        </w:rPr>
        <w:t xml:space="preserve"> where evaluation of reliability is typically under low load assumption, evaluation</w:t>
      </w:r>
      <w:r w:rsidR="005B2690">
        <w:rPr>
          <w:rFonts w:ascii="Arial" w:hAnsi="Arial" w:cs="Arial"/>
          <w:sz w:val="20"/>
          <w:szCs w:val="20"/>
        </w:rPr>
        <w:t xml:space="preserve"> of reliability</w:t>
      </w:r>
      <w:r w:rsidR="00B974CB">
        <w:rPr>
          <w:rFonts w:ascii="Arial" w:hAnsi="Arial" w:cs="Arial"/>
          <w:sz w:val="20"/>
          <w:szCs w:val="20"/>
        </w:rPr>
        <w:t xml:space="preserve"> for XR</w:t>
      </w:r>
      <w:r w:rsidR="009400B2">
        <w:rPr>
          <w:rFonts w:ascii="Arial" w:hAnsi="Arial" w:cs="Arial"/>
          <w:sz w:val="20"/>
          <w:szCs w:val="20"/>
        </w:rPr>
        <w:t>/CG use cases</w:t>
      </w:r>
      <w:r w:rsidR="00B974CB" w:rsidRPr="001D438D">
        <w:rPr>
          <w:rFonts w:ascii="Arial" w:hAnsi="Arial" w:cs="Arial"/>
          <w:sz w:val="20"/>
          <w:szCs w:val="20"/>
        </w:rPr>
        <w:t xml:space="preserve"> should also include high load assumption.</w:t>
      </w:r>
      <w:r w:rsidR="00BD44C7">
        <w:rPr>
          <w:rFonts w:ascii="Arial" w:hAnsi="Arial" w:cs="Arial"/>
          <w:sz w:val="20"/>
          <w:szCs w:val="20"/>
        </w:rPr>
        <w:t xml:space="preserve"> </w:t>
      </w:r>
      <w:r w:rsidR="008C1CD4" w:rsidRPr="001D438D">
        <w:rPr>
          <w:rFonts w:ascii="Arial" w:hAnsi="Arial" w:cs="Arial"/>
          <w:sz w:val="20"/>
          <w:szCs w:val="20"/>
        </w:rPr>
        <w:t>Moreover, link</w:t>
      </w:r>
      <w:r w:rsidR="008C1CD4">
        <w:rPr>
          <w:rFonts w:ascii="Arial" w:hAnsi="Arial" w:cs="Arial"/>
          <w:sz w:val="20"/>
          <w:szCs w:val="20"/>
        </w:rPr>
        <w:t>-level</w:t>
      </w:r>
      <w:r w:rsidR="008C1CD4" w:rsidRPr="001D438D">
        <w:rPr>
          <w:rFonts w:ascii="Arial" w:hAnsi="Arial" w:cs="Arial"/>
          <w:sz w:val="20"/>
          <w:szCs w:val="20"/>
        </w:rPr>
        <w:t xml:space="preserve"> evaluation should includ</w:t>
      </w:r>
      <w:r w:rsidR="00564EFF">
        <w:rPr>
          <w:rFonts w:ascii="Arial" w:hAnsi="Arial" w:cs="Arial"/>
          <w:sz w:val="20"/>
          <w:szCs w:val="20"/>
        </w:rPr>
        <w:t>e</w:t>
      </w:r>
      <w:r w:rsidR="008C1CD4" w:rsidRPr="001D438D">
        <w:rPr>
          <w:rFonts w:ascii="Arial" w:hAnsi="Arial" w:cs="Arial"/>
          <w:sz w:val="20"/>
          <w:szCs w:val="20"/>
        </w:rPr>
        <w:t xml:space="preserve"> multiplexing </w:t>
      </w:r>
      <w:r w:rsidR="008C1CD4">
        <w:rPr>
          <w:rFonts w:ascii="Arial" w:hAnsi="Arial" w:cs="Arial"/>
          <w:sz w:val="20"/>
          <w:szCs w:val="20"/>
        </w:rPr>
        <w:t xml:space="preserve">of different </w:t>
      </w:r>
      <w:r w:rsidR="008C1CD4" w:rsidRPr="001D438D">
        <w:rPr>
          <w:rFonts w:ascii="Arial" w:hAnsi="Arial" w:cs="Arial"/>
          <w:sz w:val="20"/>
          <w:szCs w:val="20"/>
        </w:rPr>
        <w:t>data streams in a single carrier with different requirements for reliability and latency</w:t>
      </w:r>
      <w:r w:rsidR="00840B47">
        <w:rPr>
          <w:rFonts w:ascii="Arial" w:hAnsi="Arial" w:cs="Arial"/>
          <w:sz w:val="20"/>
          <w:szCs w:val="20"/>
        </w:rPr>
        <w:t xml:space="preserve"> requiring a new set of traffic models</w:t>
      </w:r>
      <w:r w:rsidR="008C1CD4" w:rsidRPr="001D438D">
        <w:rPr>
          <w:rFonts w:ascii="Arial" w:hAnsi="Arial" w:cs="Arial"/>
          <w:sz w:val="20"/>
          <w:szCs w:val="20"/>
        </w:rPr>
        <w:t xml:space="preserve">. </w:t>
      </w:r>
    </w:p>
    <w:p w14:paraId="46EE5C99" w14:textId="50EC77E3" w:rsidR="005B0B83" w:rsidRDefault="003730E6" w:rsidP="003730E6">
      <w:pPr>
        <w:pStyle w:val="Heading2"/>
        <w:numPr>
          <w:ilvl w:val="0"/>
          <w:numId w:val="0"/>
        </w:numPr>
      </w:pPr>
      <w:r>
        <w:t xml:space="preserve">4.1 </w:t>
      </w:r>
      <w:r w:rsidR="005B0B83">
        <w:t>Link level evaluation</w:t>
      </w:r>
    </w:p>
    <w:p w14:paraId="10CFAB81" w14:textId="319EBB1B" w:rsidR="008C1CD4" w:rsidRDefault="008C1CD4" w:rsidP="008C1CD4">
      <w:pPr>
        <w:jc w:val="both"/>
        <w:rPr>
          <w:rFonts w:ascii="Arial" w:hAnsi="Arial" w:cs="Arial"/>
          <w:sz w:val="20"/>
          <w:szCs w:val="20"/>
        </w:rPr>
      </w:pPr>
      <w:r w:rsidRPr="001D438D">
        <w:rPr>
          <w:rFonts w:ascii="Arial" w:hAnsi="Arial" w:cs="Arial"/>
          <w:sz w:val="20"/>
          <w:szCs w:val="20"/>
        </w:rPr>
        <w:t>Link-</w:t>
      </w:r>
      <w:r w:rsidR="003371AF">
        <w:rPr>
          <w:rFonts w:ascii="Arial" w:hAnsi="Arial" w:cs="Arial"/>
          <w:sz w:val="20"/>
          <w:szCs w:val="20"/>
        </w:rPr>
        <w:t>level evaluation is used to</w:t>
      </w:r>
      <w:r w:rsidRPr="001D438D">
        <w:rPr>
          <w:rFonts w:ascii="Arial" w:hAnsi="Arial" w:cs="Arial"/>
          <w:sz w:val="20"/>
          <w:szCs w:val="20"/>
        </w:rPr>
        <w:t xml:space="preserve"> evaluate performance of the air interface to fulfil a given user throughput requirement with associated requirement on reliability and latency for various assump</w:t>
      </w:r>
      <w:r>
        <w:rPr>
          <w:rFonts w:ascii="Arial" w:hAnsi="Arial" w:cs="Arial"/>
          <w:sz w:val="20"/>
          <w:szCs w:val="20"/>
        </w:rPr>
        <w:t>tions</w:t>
      </w:r>
      <w:r w:rsidRPr="001D438D">
        <w:rPr>
          <w:rFonts w:ascii="Arial" w:hAnsi="Arial" w:cs="Arial"/>
          <w:sz w:val="20"/>
          <w:szCs w:val="20"/>
        </w:rPr>
        <w:t xml:space="preserve">. </w:t>
      </w:r>
      <w:r w:rsidR="0038181D">
        <w:rPr>
          <w:rFonts w:ascii="Arial" w:hAnsi="Arial" w:cs="Arial"/>
          <w:sz w:val="20"/>
          <w:szCs w:val="20"/>
        </w:rPr>
        <w:t>In Table 1 below, we give t</w:t>
      </w:r>
      <w:r w:rsidRPr="001D438D">
        <w:rPr>
          <w:rFonts w:ascii="Arial" w:hAnsi="Arial" w:cs="Arial"/>
          <w:sz w:val="20"/>
          <w:szCs w:val="20"/>
        </w:rPr>
        <w:t>he major assumptions which</w:t>
      </w:r>
      <w:r w:rsidR="0038181D">
        <w:rPr>
          <w:rFonts w:ascii="Arial" w:hAnsi="Arial" w:cs="Arial"/>
          <w:sz w:val="20"/>
          <w:szCs w:val="20"/>
        </w:rPr>
        <w:t xml:space="preserve"> have been agreed </w:t>
      </w:r>
      <w:r w:rsidR="00606344">
        <w:rPr>
          <w:rFonts w:ascii="Arial" w:hAnsi="Arial" w:cs="Arial"/>
          <w:sz w:val="20"/>
          <w:szCs w:val="20"/>
        </w:rPr>
        <w:t xml:space="preserve">upon and include remaining assumptions which have been left for further discussion. </w:t>
      </w:r>
    </w:p>
    <w:p w14:paraId="0329EFBB" w14:textId="1411FEFB" w:rsidR="00BA01C2" w:rsidRDefault="00051AEA" w:rsidP="00051AEA">
      <w:pPr>
        <w:spacing w:after="0"/>
        <w:jc w:val="center"/>
        <w:rPr>
          <w:rFonts w:ascii="Arial" w:hAnsi="Arial" w:cs="Arial"/>
          <w:sz w:val="20"/>
          <w:szCs w:val="20"/>
        </w:rPr>
      </w:pPr>
      <w:r w:rsidRPr="0042431C">
        <w:rPr>
          <w:b/>
          <w:bCs/>
        </w:rPr>
        <w:t xml:space="preserve">Table </w:t>
      </w:r>
      <w:r>
        <w:rPr>
          <w:b/>
          <w:bCs/>
        </w:rPr>
        <w:t>1</w:t>
      </w:r>
      <w:r w:rsidRPr="0042431C">
        <w:rPr>
          <w:b/>
          <w:bCs/>
        </w:rPr>
        <w:t>: Assumptions for Link</w:t>
      </w:r>
      <w:r>
        <w:rPr>
          <w:b/>
          <w:bCs/>
        </w:rPr>
        <w:t>-level</w:t>
      </w:r>
      <w:r w:rsidRPr="0042431C">
        <w:rPr>
          <w:b/>
          <w:bCs/>
        </w:rPr>
        <w:t xml:space="preserve"> evaluation</w:t>
      </w:r>
      <w:r w:rsidR="00E24C05">
        <w:rPr>
          <w:b/>
          <w:bCs/>
        </w:rPr>
        <w:t xml:space="preserve"> of DL data channel</w:t>
      </w:r>
    </w:p>
    <w:tbl>
      <w:tblPr>
        <w:tblStyle w:val="TableGrid"/>
        <w:tblW w:w="9270" w:type="dxa"/>
        <w:tblInd w:w="-5" w:type="dxa"/>
        <w:tblLayout w:type="fixed"/>
        <w:tblLook w:val="04A0" w:firstRow="1" w:lastRow="0" w:firstColumn="1" w:lastColumn="0" w:noHBand="0" w:noVBand="1"/>
      </w:tblPr>
      <w:tblGrid>
        <w:gridCol w:w="2250"/>
        <w:gridCol w:w="3510"/>
        <w:gridCol w:w="3510"/>
      </w:tblGrid>
      <w:tr w:rsidR="00D60333" w14:paraId="3F227126" w14:textId="0401C009" w:rsidTr="00D60333">
        <w:tc>
          <w:tcPr>
            <w:tcW w:w="2250" w:type="dxa"/>
            <w:shd w:val="clear" w:color="auto" w:fill="D0CECE" w:themeFill="background2" w:themeFillShade="E6"/>
          </w:tcPr>
          <w:p w14:paraId="1CB2274F" w14:textId="77777777" w:rsidR="00D60333" w:rsidRDefault="00D60333" w:rsidP="00960328">
            <w:pPr>
              <w:jc w:val="center"/>
            </w:pPr>
            <w:r>
              <w:rPr>
                <w:b/>
                <w:bCs/>
                <w:color w:val="000000" w:themeColor="text1"/>
                <w:kern w:val="24"/>
              </w:rPr>
              <w:t>Parameter</w:t>
            </w:r>
          </w:p>
        </w:tc>
        <w:tc>
          <w:tcPr>
            <w:tcW w:w="3510" w:type="dxa"/>
            <w:shd w:val="clear" w:color="auto" w:fill="D0CECE" w:themeFill="background2" w:themeFillShade="E6"/>
          </w:tcPr>
          <w:p w14:paraId="799AB519" w14:textId="77777777" w:rsidR="00D60333" w:rsidRDefault="00D60333" w:rsidP="00960328">
            <w:pPr>
              <w:jc w:val="center"/>
              <w:rPr>
                <w:b/>
                <w:bCs/>
              </w:rPr>
            </w:pPr>
            <w:r>
              <w:rPr>
                <w:b/>
                <w:bCs/>
              </w:rPr>
              <w:t>FR1</w:t>
            </w:r>
          </w:p>
        </w:tc>
        <w:tc>
          <w:tcPr>
            <w:tcW w:w="3510" w:type="dxa"/>
            <w:shd w:val="clear" w:color="auto" w:fill="D0CECE" w:themeFill="background2" w:themeFillShade="E6"/>
          </w:tcPr>
          <w:p w14:paraId="5230DA3B" w14:textId="0EB0EBEC" w:rsidR="00D60333" w:rsidRDefault="00D60333" w:rsidP="00960328">
            <w:pPr>
              <w:jc w:val="center"/>
              <w:rPr>
                <w:b/>
                <w:bCs/>
              </w:rPr>
            </w:pPr>
            <w:r>
              <w:rPr>
                <w:b/>
                <w:bCs/>
              </w:rPr>
              <w:t>FR2</w:t>
            </w:r>
          </w:p>
        </w:tc>
      </w:tr>
      <w:tr w:rsidR="00D60333" w14:paraId="024CE5F6" w14:textId="182BD7D5" w:rsidTr="00D60333">
        <w:tc>
          <w:tcPr>
            <w:tcW w:w="2250" w:type="dxa"/>
            <w:vAlign w:val="center"/>
          </w:tcPr>
          <w:p w14:paraId="275B9C64" w14:textId="77777777" w:rsidR="00D60333" w:rsidRDefault="00D60333" w:rsidP="00051AEA">
            <w:pPr>
              <w:jc w:val="center"/>
            </w:pPr>
            <w:r>
              <w:t>Duplexing</w:t>
            </w:r>
          </w:p>
        </w:tc>
        <w:tc>
          <w:tcPr>
            <w:tcW w:w="3510" w:type="dxa"/>
          </w:tcPr>
          <w:p w14:paraId="008B7D27" w14:textId="0E615FF4" w:rsidR="00D60333" w:rsidRDefault="001D2244" w:rsidP="00051AEA">
            <w:pPr>
              <w:jc w:val="center"/>
            </w:pPr>
            <w:r>
              <w:t>T</w:t>
            </w:r>
            <w:r w:rsidR="00D60333">
              <w:t>DD</w:t>
            </w:r>
          </w:p>
        </w:tc>
        <w:tc>
          <w:tcPr>
            <w:tcW w:w="3510" w:type="dxa"/>
          </w:tcPr>
          <w:p w14:paraId="6503BE0C" w14:textId="651544C2" w:rsidR="00D60333" w:rsidRDefault="001D2244" w:rsidP="00051AEA">
            <w:pPr>
              <w:jc w:val="center"/>
            </w:pPr>
            <w:r>
              <w:t>TDD</w:t>
            </w:r>
          </w:p>
        </w:tc>
      </w:tr>
      <w:tr w:rsidR="00D60333" w14:paraId="0C85FB15" w14:textId="64A5803B" w:rsidTr="00D60333">
        <w:tc>
          <w:tcPr>
            <w:tcW w:w="2250" w:type="dxa"/>
            <w:vAlign w:val="center"/>
          </w:tcPr>
          <w:p w14:paraId="47106C5B" w14:textId="6FA6708F" w:rsidR="00D60333" w:rsidRDefault="00786FA7" w:rsidP="00051AEA">
            <w:pPr>
              <w:jc w:val="center"/>
              <w:rPr>
                <w:lang w:val="fr-FR"/>
              </w:rPr>
            </w:pPr>
            <w:r>
              <w:rPr>
                <w:lang w:val="fr-FR"/>
              </w:rPr>
              <w:t>TDD pattern</w:t>
            </w:r>
          </w:p>
        </w:tc>
        <w:tc>
          <w:tcPr>
            <w:tcW w:w="3510" w:type="dxa"/>
          </w:tcPr>
          <w:p w14:paraId="6BB62989" w14:textId="5BE91856" w:rsidR="00D302DB" w:rsidRPr="00626AB4" w:rsidRDefault="00D302DB" w:rsidP="00051AEA">
            <w:pPr>
              <w:pStyle w:val="ListParagraph"/>
              <w:numPr>
                <w:ilvl w:val="0"/>
                <w:numId w:val="13"/>
              </w:numPr>
              <w:jc w:val="center"/>
              <w:rPr>
                <w:rFonts w:eastAsia="SimSun"/>
                <w:lang w:eastAsia="zh-CN"/>
              </w:rPr>
            </w:pPr>
            <w:r w:rsidRPr="00626AB4">
              <w:rPr>
                <w:rFonts w:eastAsia="SimSun"/>
                <w:lang w:eastAsia="zh-CN"/>
              </w:rPr>
              <w:t>DDDSU</w:t>
            </w:r>
          </w:p>
          <w:p w14:paraId="7412B3BB" w14:textId="19D387DD" w:rsidR="00D60333" w:rsidRDefault="00D302DB" w:rsidP="00051AEA">
            <w:pPr>
              <w:pStyle w:val="ListParagraph"/>
              <w:numPr>
                <w:ilvl w:val="0"/>
                <w:numId w:val="13"/>
              </w:numPr>
              <w:jc w:val="center"/>
            </w:pPr>
            <w:r w:rsidRPr="00626AB4">
              <w:rPr>
                <w:rFonts w:eastAsia="SimSun"/>
                <w:lang w:eastAsia="zh-CN"/>
              </w:rPr>
              <w:t>DDDUU</w:t>
            </w:r>
          </w:p>
        </w:tc>
        <w:tc>
          <w:tcPr>
            <w:tcW w:w="3510" w:type="dxa"/>
          </w:tcPr>
          <w:p w14:paraId="75BDBB78" w14:textId="6857BA6D" w:rsidR="005C35E8" w:rsidRPr="00626AB4" w:rsidRDefault="005C35E8" w:rsidP="00051AEA">
            <w:pPr>
              <w:pStyle w:val="ListParagraph"/>
              <w:numPr>
                <w:ilvl w:val="0"/>
                <w:numId w:val="13"/>
              </w:numPr>
              <w:jc w:val="center"/>
              <w:rPr>
                <w:rFonts w:eastAsia="SimSun"/>
                <w:lang w:eastAsia="zh-CN"/>
              </w:rPr>
            </w:pPr>
            <w:r w:rsidRPr="00626AB4">
              <w:rPr>
                <w:rFonts w:eastAsia="SimSun"/>
                <w:lang w:eastAsia="zh-CN"/>
              </w:rPr>
              <w:t>DDDSU</w:t>
            </w:r>
          </w:p>
          <w:p w14:paraId="3C354428" w14:textId="77777777" w:rsidR="00D60333" w:rsidRDefault="00D60333" w:rsidP="00051AEA">
            <w:pPr>
              <w:jc w:val="center"/>
            </w:pPr>
          </w:p>
        </w:tc>
      </w:tr>
      <w:tr w:rsidR="00D60333" w:rsidRPr="000C33FB" w14:paraId="37E4C41E" w14:textId="3586D511" w:rsidTr="0014124B">
        <w:trPr>
          <w:trHeight w:val="1277"/>
        </w:trPr>
        <w:tc>
          <w:tcPr>
            <w:tcW w:w="2250" w:type="dxa"/>
          </w:tcPr>
          <w:p w14:paraId="0AFE08B5" w14:textId="58CC6185" w:rsidR="00D60333" w:rsidRDefault="002E12AA" w:rsidP="00051AEA">
            <w:pPr>
              <w:jc w:val="center"/>
              <w:rPr>
                <w:color w:val="000000" w:themeColor="text1"/>
                <w:kern w:val="24"/>
              </w:rPr>
            </w:pPr>
            <w:proofErr w:type="spellStart"/>
            <w:r>
              <w:rPr>
                <w:rFonts w:cs="Times"/>
              </w:rPr>
              <w:t>gNB</w:t>
            </w:r>
            <w:proofErr w:type="spellEnd"/>
            <w:r>
              <w:rPr>
                <w:rFonts w:cs="Times"/>
              </w:rPr>
              <w:t xml:space="preserve"> Antenna configuration</w:t>
            </w:r>
          </w:p>
        </w:tc>
        <w:tc>
          <w:tcPr>
            <w:tcW w:w="3510" w:type="dxa"/>
          </w:tcPr>
          <w:p w14:paraId="79573AF7" w14:textId="2D926D11" w:rsidR="002E12AA" w:rsidRDefault="00C77846" w:rsidP="00051AEA">
            <w:pPr>
              <w:jc w:val="center"/>
              <w:rPr>
                <w:rFonts w:eastAsia="Times New Roman"/>
              </w:rPr>
            </w:pPr>
            <w:r w:rsidRPr="00D6520D">
              <w:rPr>
                <w:rFonts w:eastAsia="Times New Roman"/>
                <w:b/>
                <w:bCs/>
              </w:rPr>
              <w:t xml:space="preserve">32 </w:t>
            </w:r>
            <w:proofErr w:type="spellStart"/>
            <w:r w:rsidRPr="00D6520D">
              <w:rPr>
                <w:rFonts w:eastAsia="Times New Roman"/>
                <w:b/>
                <w:bCs/>
              </w:rPr>
              <w:t>TxRU</w:t>
            </w:r>
            <w:proofErr w:type="spellEnd"/>
            <w:r w:rsidRPr="00D6520D">
              <w:rPr>
                <w:rFonts w:eastAsia="Times New Roman"/>
                <w:b/>
                <w:bCs/>
              </w:rPr>
              <w:t>,</w:t>
            </w:r>
            <w:r>
              <w:rPr>
                <w:rFonts w:eastAsia="Times New Roman"/>
              </w:rPr>
              <w:t xml:space="preserve"> (M, N, P, Mg, Ng; </w:t>
            </w:r>
            <w:proofErr w:type="spellStart"/>
            <w:r>
              <w:rPr>
                <w:rFonts w:eastAsia="Times New Roman"/>
              </w:rPr>
              <w:t>Mp</w:t>
            </w:r>
            <w:proofErr w:type="spellEnd"/>
            <w:r>
              <w:rPr>
                <w:rFonts w:eastAsia="Times New Roman"/>
              </w:rPr>
              <w:t>, Np) = (8,2,2,1,1,8,2)</w:t>
            </w:r>
          </w:p>
          <w:p w14:paraId="39096141" w14:textId="189138A1" w:rsidR="00D60333" w:rsidRPr="0020118E" w:rsidRDefault="00D6520D" w:rsidP="0014124B">
            <w:pPr>
              <w:jc w:val="center"/>
              <w:rPr>
                <w:lang w:eastAsia="zh-CN"/>
              </w:rPr>
            </w:pPr>
            <w:r w:rsidRPr="00D6520D">
              <w:rPr>
                <w:rFonts w:eastAsia="Times New Roman"/>
                <w:b/>
                <w:bCs/>
              </w:rPr>
              <w:t xml:space="preserve">64 </w:t>
            </w:r>
            <w:proofErr w:type="spellStart"/>
            <w:r w:rsidRPr="00D6520D">
              <w:rPr>
                <w:rFonts w:eastAsia="Times New Roman"/>
                <w:b/>
                <w:bCs/>
              </w:rPr>
              <w:t>TxRU</w:t>
            </w:r>
            <w:proofErr w:type="spellEnd"/>
            <w:r w:rsidRPr="00D6520D">
              <w:rPr>
                <w:rFonts w:eastAsia="Times New Roman"/>
                <w:b/>
                <w:bCs/>
              </w:rPr>
              <w:t>,</w:t>
            </w:r>
            <w:r>
              <w:rPr>
                <w:rFonts w:eastAsia="Times New Roman"/>
              </w:rPr>
              <w:t xml:space="preserve"> (M, N, P, Mg, Ng; </w:t>
            </w:r>
            <w:proofErr w:type="spellStart"/>
            <w:r>
              <w:rPr>
                <w:rFonts w:eastAsia="Times New Roman"/>
              </w:rPr>
              <w:t>Mp</w:t>
            </w:r>
            <w:proofErr w:type="spellEnd"/>
            <w:r>
              <w:rPr>
                <w:rFonts w:eastAsia="Times New Roman"/>
              </w:rPr>
              <w:t>, Np) = (8,8,2,1,1;4,8)</w:t>
            </w:r>
          </w:p>
        </w:tc>
        <w:tc>
          <w:tcPr>
            <w:tcW w:w="3510" w:type="dxa"/>
          </w:tcPr>
          <w:p w14:paraId="7B3F370C" w14:textId="77777777" w:rsidR="00E10253" w:rsidRPr="0020118E" w:rsidRDefault="00E10253" w:rsidP="00E10253">
            <w:pPr>
              <w:ind w:left="360"/>
              <w:rPr>
                <w:rFonts w:ascii="SimSun" w:eastAsia="SimSun" w:hAnsi="SimSun" w:cs="Calibri"/>
                <w:sz w:val="24"/>
                <w:szCs w:val="24"/>
                <w:lang w:eastAsia="en-US"/>
              </w:rPr>
            </w:pPr>
            <w:r w:rsidRPr="0020118E">
              <w:rPr>
                <w:rFonts w:ascii="Calibri" w:eastAsia="Times New Roman" w:hAnsi="Calibri" w:cs="Calibri"/>
                <w:b/>
                <w:bCs/>
                <w:lang w:eastAsia="en-US"/>
              </w:rPr>
              <w:t xml:space="preserve">2 </w:t>
            </w:r>
            <w:proofErr w:type="spellStart"/>
            <w:r w:rsidRPr="0020118E">
              <w:rPr>
                <w:rFonts w:ascii="Calibri" w:eastAsia="Times New Roman" w:hAnsi="Calibri" w:cs="Calibri"/>
                <w:b/>
                <w:bCs/>
                <w:lang w:eastAsia="en-US"/>
              </w:rPr>
              <w:t>TxRU</w:t>
            </w:r>
            <w:proofErr w:type="spellEnd"/>
            <w:r w:rsidRPr="0020118E">
              <w:rPr>
                <w:rFonts w:ascii="Calibri" w:eastAsia="Times New Roman" w:hAnsi="Calibri" w:cs="Calibri"/>
                <w:lang w:eastAsia="en-US"/>
              </w:rPr>
              <w:t xml:space="preserve">, (M, N, P, Mg, Ng; </w:t>
            </w:r>
            <w:proofErr w:type="spellStart"/>
            <w:r w:rsidRPr="0020118E">
              <w:rPr>
                <w:rFonts w:ascii="Calibri" w:eastAsia="Times New Roman" w:hAnsi="Calibri" w:cs="Calibri"/>
                <w:lang w:eastAsia="en-US"/>
              </w:rPr>
              <w:t>Mp</w:t>
            </w:r>
            <w:proofErr w:type="spellEnd"/>
            <w:r w:rsidRPr="0020118E">
              <w:rPr>
                <w:rFonts w:ascii="Calibri" w:eastAsia="Times New Roman" w:hAnsi="Calibri" w:cs="Calibri"/>
                <w:lang w:eastAsia="en-US"/>
              </w:rPr>
              <w:t>, Np) = (4,8,2,2,2;1,1)</w:t>
            </w:r>
          </w:p>
          <w:p w14:paraId="39EAA33F" w14:textId="77777777" w:rsidR="00C737CB" w:rsidRPr="0020118E" w:rsidRDefault="00C737CB" w:rsidP="00051AEA">
            <w:pPr>
              <w:jc w:val="center"/>
              <w:rPr>
                <w:rFonts w:eastAsia="SimSun"/>
                <w:lang w:eastAsia="zh-CN"/>
              </w:rPr>
            </w:pPr>
          </w:p>
          <w:p w14:paraId="10A8B3D6" w14:textId="76BE4D7E" w:rsidR="00C737CB" w:rsidRPr="0020118E" w:rsidRDefault="00C737CB" w:rsidP="00E10253">
            <w:pPr>
              <w:ind w:left="720"/>
              <w:rPr>
                <w:rFonts w:cs="Times"/>
                <w:b/>
                <w:bCs/>
              </w:rPr>
            </w:pPr>
          </w:p>
        </w:tc>
      </w:tr>
      <w:tr w:rsidR="00D60333" w:rsidRPr="00101066" w14:paraId="703FB5A9" w14:textId="70F00AC4" w:rsidTr="00D60333">
        <w:tc>
          <w:tcPr>
            <w:tcW w:w="2250" w:type="dxa"/>
          </w:tcPr>
          <w:p w14:paraId="5E449401" w14:textId="726F9831" w:rsidR="00D60333" w:rsidRDefault="00D60333" w:rsidP="00051AEA">
            <w:pPr>
              <w:jc w:val="center"/>
              <w:rPr>
                <w:color w:val="000000" w:themeColor="text1"/>
                <w:kern w:val="24"/>
              </w:rPr>
            </w:pPr>
            <w:r>
              <w:rPr>
                <w:color w:val="000000" w:themeColor="text1"/>
                <w:kern w:val="24"/>
              </w:rPr>
              <w:t>UE antenna configuration</w:t>
            </w:r>
          </w:p>
        </w:tc>
        <w:tc>
          <w:tcPr>
            <w:tcW w:w="3510" w:type="dxa"/>
          </w:tcPr>
          <w:p w14:paraId="07EED3CB" w14:textId="2B543624" w:rsidR="00032200" w:rsidRPr="005446C1" w:rsidRDefault="00032200" w:rsidP="00051AEA">
            <w:pPr>
              <w:jc w:val="center"/>
              <w:rPr>
                <w:lang w:val="sv-SE" w:eastAsia="zh-CN"/>
              </w:rPr>
            </w:pPr>
            <w:r w:rsidRPr="005446C1">
              <w:rPr>
                <w:lang w:val="sv-SE" w:eastAsia="zh-CN"/>
              </w:rPr>
              <w:t>[</w:t>
            </w:r>
            <w:r w:rsidRPr="002E12AA">
              <w:rPr>
                <w:rFonts w:eastAsia="SimSun"/>
                <w:lang w:val="sv-SE" w:eastAsia="zh-CN"/>
              </w:rPr>
              <w:t>M, N, P, Mg, Ng; Mp, Np</w:t>
            </w:r>
            <w:r w:rsidRPr="005446C1">
              <w:rPr>
                <w:lang w:val="sv-SE" w:eastAsia="zh-CN"/>
              </w:rPr>
              <w:t>]=[</w:t>
            </w:r>
            <w:r w:rsidR="005446C1" w:rsidRPr="005446C1">
              <w:rPr>
                <w:lang w:val="sv-SE" w:eastAsia="zh-CN"/>
              </w:rPr>
              <w:t xml:space="preserve">1, </w:t>
            </w:r>
            <w:r w:rsidR="00BD44CB">
              <w:rPr>
                <w:lang w:val="sv-SE" w:eastAsia="zh-CN"/>
              </w:rPr>
              <w:t>2</w:t>
            </w:r>
            <w:r w:rsidR="005446C1" w:rsidRPr="005446C1">
              <w:rPr>
                <w:lang w:val="sv-SE" w:eastAsia="zh-CN"/>
              </w:rPr>
              <w:t xml:space="preserve">, 2, 1, 1; 1, </w:t>
            </w:r>
            <w:r w:rsidR="00BD44CB">
              <w:rPr>
                <w:lang w:val="sv-SE" w:eastAsia="zh-CN"/>
              </w:rPr>
              <w:t>2</w:t>
            </w:r>
            <w:r w:rsidRPr="005446C1">
              <w:rPr>
                <w:lang w:val="sv-SE" w:eastAsia="zh-CN"/>
              </w:rPr>
              <w:t>]</w:t>
            </w:r>
          </w:p>
        </w:tc>
        <w:tc>
          <w:tcPr>
            <w:tcW w:w="3510" w:type="dxa"/>
          </w:tcPr>
          <w:p w14:paraId="43DA0680" w14:textId="0D1ACBD8" w:rsidR="00D60333" w:rsidRPr="005446C1" w:rsidRDefault="005446C1" w:rsidP="00051AEA">
            <w:pPr>
              <w:jc w:val="center"/>
              <w:rPr>
                <w:b/>
                <w:bCs/>
                <w:lang w:val="sv-SE" w:eastAsia="zh-CN"/>
              </w:rPr>
            </w:pPr>
            <w:r w:rsidRPr="005446C1">
              <w:rPr>
                <w:lang w:val="sv-SE" w:eastAsia="zh-CN"/>
              </w:rPr>
              <w:t>[</w:t>
            </w:r>
            <w:r w:rsidRPr="002E12AA">
              <w:rPr>
                <w:rFonts w:eastAsia="SimSun"/>
                <w:lang w:val="sv-SE" w:eastAsia="zh-CN"/>
              </w:rPr>
              <w:t>M, N, P, Mg, Ng; Mp, Np</w:t>
            </w:r>
            <w:r w:rsidRPr="005446C1">
              <w:rPr>
                <w:lang w:val="sv-SE" w:eastAsia="zh-CN"/>
              </w:rPr>
              <w:t>]=[1, 1, 2, 1, 1; 1, 1]</w:t>
            </w:r>
          </w:p>
        </w:tc>
      </w:tr>
      <w:tr w:rsidR="00D60333" w14:paraId="54BAE1A7" w14:textId="51CC3A4F" w:rsidTr="00D60333">
        <w:tc>
          <w:tcPr>
            <w:tcW w:w="2250" w:type="dxa"/>
          </w:tcPr>
          <w:p w14:paraId="572906F5" w14:textId="7CBE9D1F" w:rsidR="00D60333" w:rsidRDefault="00B07C8C" w:rsidP="00051AEA">
            <w:pPr>
              <w:jc w:val="center"/>
              <w:rPr>
                <w:color w:val="000000" w:themeColor="text1"/>
                <w:kern w:val="24"/>
              </w:rPr>
            </w:pPr>
            <w:r>
              <w:rPr>
                <w:color w:val="000000" w:themeColor="text1"/>
                <w:kern w:val="24"/>
              </w:rPr>
              <w:t>Carrier frequency</w:t>
            </w:r>
          </w:p>
        </w:tc>
        <w:tc>
          <w:tcPr>
            <w:tcW w:w="3510" w:type="dxa"/>
          </w:tcPr>
          <w:p w14:paraId="0E6545C7" w14:textId="0D1BF367" w:rsidR="00D60333" w:rsidRDefault="00B07C8C" w:rsidP="00051AEA">
            <w:pPr>
              <w:jc w:val="center"/>
              <w:rPr>
                <w:lang w:eastAsia="zh-CN"/>
              </w:rPr>
            </w:pPr>
            <w:r>
              <w:rPr>
                <w:lang w:eastAsia="zh-CN"/>
              </w:rPr>
              <w:t>4 GHz</w:t>
            </w:r>
          </w:p>
          <w:p w14:paraId="5E328F93" w14:textId="77777777" w:rsidR="00D60333" w:rsidRPr="006818B3" w:rsidRDefault="00D60333" w:rsidP="00051AEA">
            <w:pPr>
              <w:jc w:val="center"/>
              <w:rPr>
                <w:b/>
                <w:bCs/>
                <w:lang w:eastAsia="zh-CN"/>
              </w:rPr>
            </w:pPr>
          </w:p>
        </w:tc>
        <w:tc>
          <w:tcPr>
            <w:tcW w:w="3510" w:type="dxa"/>
          </w:tcPr>
          <w:p w14:paraId="22E5D1FA" w14:textId="3F851AD6" w:rsidR="00D60333" w:rsidRDefault="00B07C8C" w:rsidP="00051AEA">
            <w:pPr>
              <w:jc w:val="center"/>
              <w:rPr>
                <w:lang w:eastAsia="zh-CN"/>
              </w:rPr>
            </w:pPr>
            <w:r>
              <w:rPr>
                <w:lang w:eastAsia="zh-CN"/>
              </w:rPr>
              <w:t>30 GHz</w:t>
            </w:r>
          </w:p>
        </w:tc>
      </w:tr>
      <w:tr w:rsidR="00C802F7" w14:paraId="54350992" w14:textId="77777777" w:rsidTr="00D60333">
        <w:tc>
          <w:tcPr>
            <w:tcW w:w="2250" w:type="dxa"/>
          </w:tcPr>
          <w:p w14:paraId="1A74F8BF" w14:textId="59E62A0C" w:rsidR="00C802F7" w:rsidRDefault="00C802F7" w:rsidP="00051AEA">
            <w:pPr>
              <w:jc w:val="center"/>
              <w:rPr>
                <w:color w:val="000000" w:themeColor="text1"/>
                <w:kern w:val="24"/>
              </w:rPr>
            </w:pPr>
            <w:r>
              <w:rPr>
                <w:color w:val="000000" w:themeColor="text1"/>
                <w:kern w:val="24"/>
              </w:rPr>
              <w:t>System BW</w:t>
            </w:r>
          </w:p>
        </w:tc>
        <w:tc>
          <w:tcPr>
            <w:tcW w:w="3510" w:type="dxa"/>
          </w:tcPr>
          <w:p w14:paraId="14777714" w14:textId="03D52568" w:rsidR="00C802F7" w:rsidRDefault="00C802F7" w:rsidP="00051AEA">
            <w:pPr>
              <w:jc w:val="center"/>
              <w:rPr>
                <w:lang w:eastAsia="zh-CN"/>
              </w:rPr>
            </w:pPr>
            <w:r>
              <w:rPr>
                <w:lang w:eastAsia="zh-CN"/>
              </w:rPr>
              <w:t>100 MHz</w:t>
            </w:r>
          </w:p>
        </w:tc>
        <w:tc>
          <w:tcPr>
            <w:tcW w:w="3510" w:type="dxa"/>
          </w:tcPr>
          <w:p w14:paraId="461FFCE0" w14:textId="5045DA8B" w:rsidR="00C802F7" w:rsidRDefault="00C802F7" w:rsidP="00051AEA">
            <w:pPr>
              <w:jc w:val="center"/>
              <w:rPr>
                <w:lang w:eastAsia="zh-CN"/>
              </w:rPr>
            </w:pPr>
            <w:r>
              <w:rPr>
                <w:lang w:eastAsia="zh-CN"/>
              </w:rPr>
              <w:t>400 MHz</w:t>
            </w:r>
          </w:p>
        </w:tc>
      </w:tr>
      <w:tr w:rsidR="00A55FC5" w14:paraId="1919E51C" w14:textId="7BCC6210" w:rsidTr="00FC2A17">
        <w:tc>
          <w:tcPr>
            <w:tcW w:w="2250" w:type="dxa"/>
          </w:tcPr>
          <w:p w14:paraId="206FA90C" w14:textId="77777777" w:rsidR="00A55FC5" w:rsidRDefault="00A55FC5" w:rsidP="00051AEA">
            <w:pPr>
              <w:jc w:val="center"/>
              <w:rPr>
                <w:color w:val="000000" w:themeColor="text1"/>
                <w:kern w:val="24"/>
              </w:rPr>
            </w:pPr>
            <w:r>
              <w:rPr>
                <w:color w:val="000000" w:themeColor="text1"/>
                <w:kern w:val="24"/>
              </w:rPr>
              <w:t>MCS</w:t>
            </w:r>
          </w:p>
        </w:tc>
        <w:tc>
          <w:tcPr>
            <w:tcW w:w="7020" w:type="dxa"/>
            <w:gridSpan w:val="2"/>
          </w:tcPr>
          <w:p w14:paraId="6ADAF586" w14:textId="432B4648" w:rsidR="00A55FC5" w:rsidRDefault="00A55FC5" w:rsidP="00051AEA">
            <w:pPr>
              <w:jc w:val="center"/>
              <w:rPr>
                <w:lang w:eastAsia="zh-CN"/>
              </w:rPr>
            </w:pPr>
            <w:r>
              <w:rPr>
                <w:lang w:eastAsia="zh-CN"/>
              </w:rPr>
              <w:t>QPSK, 16-QAM, 64-QAM, 256-QAM</w:t>
            </w:r>
          </w:p>
        </w:tc>
      </w:tr>
      <w:tr w:rsidR="00D60333" w14:paraId="719D02F4" w14:textId="1671B2EF" w:rsidTr="00D60333">
        <w:tc>
          <w:tcPr>
            <w:tcW w:w="2250" w:type="dxa"/>
          </w:tcPr>
          <w:p w14:paraId="0104F1EF" w14:textId="77777777" w:rsidR="00D60333" w:rsidRDefault="00D60333" w:rsidP="00051AEA">
            <w:pPr>
              <w:jc w:val="center"/>
              <w:rPr>
                <w:color w:val="000000" w:themeColor="text1"/>
                <w:kern w:val="24"/>
              </w:rPr>
            </w:pPr>
            <w:proofErr w:type="spellStart"/>
            <w:r>
              <w:rPr>
                <w:color w:val="000000" w:themeColor="text1"/>
                <w:kern w:val="24"/>
              </w:rPr>
              <w:t>ScS</w:t>
            </w:r>
            <w:proofErr w:type="spellEnd"/>
          </w:p>
        </w:tc>
        <w:tc>
          <w:tcPr>
            <w:tcW w:w="3510" w:type="dxa"/>
          </w:tcPr>
          <w:p w14:paraId="35C21499" w14:textId="77777777" w:rsidR="00D60333" w:rsidRDefault="00D60333" w:rsidP="00051AEA">
            <w:pPr>
              <w:jc w:val="center"/>
              <w:rPr>
                <w:lang w:eastAsia="zh-CN"/>
              </w:rPr>
            </w:pPr>
            <w:r>
              <w:rPr>
                <w:lang w:eastAsia="zh-CN"/>
              </w:rPr>
              <w:t>30kHz</w:t>
            </w:r>
          </w:p>
        </w:tc>
        <w:tc>
          <w:tcPr>
            <w:tcW w:w="3510" w:type="dxa"/>
          </w:tcPr>
          <w:p w14:paraId="22EA2B3B" w14:textId="6865EB67" w:rsidR="00D60333" w:rsidRDefault="004037E9" w:rsidP="00051AEA">
            <w:pPr>
              <w:jc w:val="center"/>
              <w:rPr>
                <w:lang w:eastAsia="zh-CN"/>
              </w:rPr>
            </w:pPr>
            <w:r>
              <w:rPr>
                <w:lang w:eastAsia="zh-CN"/>
              </w:rPr>
              <w:t>120kHz</w:t>
            </w:r>
          </w:p>
        </w:tc>
      </w:tr>
      <w:tr w:rsidR="00A55FC5" w14:paraId="2C9A76D0" w14:textId="372A72CB" w:rsidTr="00FC2A17">
        <w:tc>
          <w:tcPr>
            <w:tcW w:w="2250" w:type="dxa"/>
          </w:tcPr>
          <w:p w14:paraId="2F8739FC" w14:textId="3BB8964F" w:rsidR="00A55FC5" w:rsidRDefault="00A55FC5" w:rsidP="00051AEA">
            <w:pPr>
              <w:jc w:val="center"/>
              <w:rPr>
                <w:color w:val="000000" w:themeColor="text1"/>
                <w:kern w:val="24"/>
              </w:rPr>
            </w:pPr>
            <w:r>
              <w:rPr>
                <w:color w:val="000000" w:themeColor="text1"/>
                <w:kern w:val="24"/>
              </w:rPr>
              <w:t>Propagation condition</w:t>
            </w:r>
          </w:p>
        </w:tc>
        <w:tc>
          <w:tcPr>
            <w:tcW w:w="7020" w:type="dxa"/>
            <w:gridSpan w:val="2"/>
          </w:tcPr>
          <w:p w14:paraId="7282986E" w14:textId="20BA9E3E" w:rsidR="00A55FC5" w:rsidRDefault="00A55FC5" w:rsidP="00051AEA">
            <w:pPr>
              <w:jc w:val="center"/>
              <w:rPr>
                <w:lang w:eastAsia="zh-CN"/>
              </w:rPr>
            </w:pPr>
            <w:r w:rsidRPr="00BD44CB">
              <w:t>CDL-A</w:t>
            </w:r>
            <w:r>
              <w:t>/C</w:t>
            </w:r>
          </w:p>
        </w:tc>
      </w:tr>
      <w:tr w:rsidR="00BD44CB" w14:paraId="29391ACE" w14:textId="716FEABE" w:rsidTr="00D60333">
        <w:tc>
          <w:tcPr>
            <w:tcW w:w="2250" w:type="dxa"/>
          </w:tcPr>
          <w:p w14:paraId="3CCCC821" w14:textId="0E4ACFE1" w:rsidR="00BD44CB" w:rsidRDefault="00983886" w:rsidP="00051AEA">
            <w:pPr>
              <w:jc w:val="center"/>
              <w:rPr>
                <w:color w:val="000000" w:themeColor="text1"/>
                <w:kern w:val="24"/>
              </w:rPr>
            </w:pPr>
            <w:r>
              <w:rPr>
                <w:color w:val="000000" w:themeColor="text1"/>
                <w:kern w:val="24"/>
              </w:rPr>
              <w:t>Delay Spread</w:t>
            </w:r>
          </w:p>
        </w:tc>
        <w:tc>
          <w:tcPr>
            <w:tcW w:w="3510" w:type="dxa"/>
          </w:tcPr>
          <w:p w14:paraId="3750938B" w14:textId="35FC6A98" w:rsidR="00BD44CB" w:rsidRPr="009314D2" w:rsidRDefault="00983886" w:rsidP="00051AEA">
            <w:pPr>
              <w:jc w:val="center"/>
            </w:pPr>
            <w:r>
              <w:t>Up</w:t>
            </w:r>
            <w:r w:rsidR="005C48C0">
              <w:t xml:space="preserve"> </w:t>
            </w:r>
            <w:r>
              <w:t>to 300ns</w:t>
            </w:r>
          </w:p>
        </w:tc>
        <w:tc>
          <w:tcPr>
            <w:tcW w:w="3510" w:type="dxa"/>
          </w:tcPr>
          <w:p w14:paraId="6D8D7707" w14:textId="2F921100" w:rsidR="00BD44CB" w:rsidRDefault="00983886" w:rsidP="00051AEA">
            <w:pPr>
              <w:jc w:val="center"/>
            </w:pPr>
            <w:r>
              <w:t>Up</w:t>
            </w:r>
            <w:r w:rsidR="005C48C0">
              <w:t xml:space="preserve"> </w:t>
            </w:r>
            <w:r>
              <w:t>to 30ns</w:t>
            </w:r>
          </w:p>
        </w:tc>
      </w:tr>
      <w:tr w:rsidR="00A55FC5" w14:paraId="0921BDD9" w14:textId="009BB225" w:rsidTr="00FC2A17">
        <w:tc>
          <w:tcPr>
            <w:tcW w:w="2250" w:type="dxa"/>
          </w:tcPr>
          <w:p w14:paraId="0EC62C7A" w14:textId="12BA8A7F" w:rsidR="00A55FC5" w:rsidRDefault="00A55FC5" w:rsidP="00051AEA">
            <w:pPr>
              <w:jc w:val="center"/>
            </w:pPr>
            <w:r>
              <w:t>DMRS</w:t>
            </w:r>
          </w:p>
        </w:tc>
        <w:tc>
          <w:tcPr>
            <w:tcW w:w="7020" w:type="dxa"/>
            <w:gridSpan w:val="2"/>
          </w:tcPr>
          <w:p w14:paraId="700DDC7A" w14:textId="342C519F" w:rsidR="00A55FC5" w:rsidRPr="00BD44CB" w:rsidRDefault="00A55FC5" w:rsidP="00051AEA">
            <w:pPr>
              <w:jc w:val="center"/>
            </w:pPr>
            <w:r>
              <w:t>1 + 1</w:t>
            </w:r>
          </w:p>
        </w:tc>
      </w:tr>
      <w:tr w:rsidR="00FF7687" w14:paraId="4B552AE2" w14:textId="77777777" w:rsidTr="00FC2A17">
        <w:tc>
          <w:tcPr>
            <w:tcW w:w="2250" w:type="dxa"/>
          </w:tcPr>
          <w:p w14:paraId="36D2C1D7" w14:textId="54B48408" w:rsidR="00FF7687" w:rsidRDefault="00784BC3" w:rsidP="00051AEA">
            <w:pPr>
              <w:jc w:val="center"/>
            </w:pPr>
            <w:r>
              <w:t>Channel estimation</w:t>
            </w:r>
          </w:p>
        </w:tc>
        <w:tc>
          <w:tcPr>
            <w:tcW w:w="7020" w:type="dxa"/>
            <w:gridSpan w:val="2"/>
          </w:tcPr>
          <w:p w14:paraId="4E631CD0" w14:textId="735BCE66" w:rsidR="00FF7687" w:rsidRDefault="00784BC3" w:rsidP="00051AEA">
            <w:pPr>
              <w:jc w:val="center"/>
            </w:pPr>
            <w:r>
              <w:t>Realistic</w:t>
            </w:r>
          </w:p>
        </w:tc>
      </w:tr>
      <w:tr w:rsidR="00A55FC5" w14:paraId="31ACC700" w14:textId="405A0A9D" w:rsidTr="00FC2A17">
        <w:tc>
          <w:tcPr>
            <w:tcW w:w="2250" w:type="dxa"/>
          </w:tcPr>
          <w:p w14:paraId="6E7CF1CA" w14:textId="77777777" w:rsidR="00A55FC5" w:rsidRDefault="00A55FC5" w:rsidP="00051AEA">
            <w:pPr>
              <w:jc w:val="center"/>
              <w:rPr>
                <w:color w:val="000000" w:themeColor="text1"/>
                <w:kern w:val="24"/>
              </w:rPr>
            </w:pPr>
            <w:r>
              <w:rPr>
                <w:color w:val="000000" w:themeColor="text1"/>
                <w:kern w:val="24"/>
              </w:rPr>
              <w:t>Precoder</w:t>
            </w:r>
          </w:p>
        </w:tc>
        <w:tc>
          <w:tcPr>
            <w:tcW w:w="7020" w:type="dxa"/>
            <w:gridSpan w:val="2"/>
          </w:tcPr>
          <w:p w14:paraId="59560F76" w14:textId="4BE1A0EC" w:rsidR="00A55FC5" w:rsidRDefault="00A55FC5" w:rsidP="00051AEA">
            <w:pPr>
              <w:jc w:val="center"/>
              <w:rPr>
                <w:lang w:val="fr-FR"/>
              </w:rPr>
            </w:pPr>
            <w:proofErr w:type="spellStart"/>
            <w:r>
              <w:rPr>
                <w:lang w:val="fr-FR"/>
              </w:rPr>
              <w:t>Companies</w:t>
            </w:r>
            <w:proofErr w:type="spellEnd"/>
            <w:r>
              <w:rPr>
                <w:lang w:val="fr-FR"/>
              </w:rPr>
              <w:t xml:space="preserve"> </w:t>
            </w:r>
            <w:proofErr w:type="spellStart"/>
            <w:r>
              <w:rPr>
                <w:lang w:val="fr-FR"/>
              </w:rPr>
              <w:t>should</w:t>
            </w:r>
            <w:proofErr w:type="spellEnd"/>
            <w:r>
              <w:rPr>
                <w:lang w:val="fr-FR"/>
              </w:rPr>
              <w:t xml:space="preserve"> report</w:t>
            </w:r>
          </w:p>
        </w:tc>
      </w:tr>
      <w:tr w:rsidR="00FF7687" w14:paraId="4D9AAEF7" w14:textId="4FCEEC0A" w:rsidTr="00FC2A17">
        <w:tc>
          <w:tcPr>
            <w:tcW w:w="2250" w:type="dxa"/>
          </w:tcPr>
          <w:p w14:paraId="4C5B067E" w14:textId="77777777" w:rsidR="00FF7687" w:rsidRDefault="00FF7687" w:rsidP="00051AEA">
            <w:pPr>
              <w:jc w:val="center"/>
              <w:rPr>
                <w:color w:val="000000" w:themeColor="text1"/>
                <w:kern w:val="24"/>
              </w:rPr>
            </w:pPr>
            <w:r>
              <w:rPr>
                <w:color w:val="000000" w:themeColor="text1"/>
                <w:kern w:val="24"/>
              </w:rPr>
              <w:t>UE Velocity</w:t>
            </w:r>
          </w:p>
        </w:tc>
        <w:tc>
          <w:tcPr>
            <w:tcW w:w="7020" w:type="dxa"/>
            <w:gridSpan w:val="2"/>
          </w:tcPr>
          <w:p w14:paraId="50421D90" w14:textId="53E95ECA" w:rsidR="00FF7687" w:rsidRDefault="00FF7687" w:rsidP="00FF7687">
            <w:pPr>
              <w:jc w:val="center"/>
              <w:rPr>
                <w:lang w:val="fr-FR"/>
              </w:rPr>
            </w:pPr>
            <w:r>
              <w:rPr>
                <w:lang w:val="fr-FR"/>
              </w:rPr>
              <w:t>3km/h</w:t>
            </w:r>
          </w:p>
        </w:tc>
      </w:tr>
      <w:tr w:rsidR="00FF7687" w14:paraId="69EE403D" w14:textId="77777777" w:rsidTr="00FC2A17">
        <w:tc>
          <w:tcPr>
            <w:tcW w:w="2250" w:type="dxa"/>
          </w:tcPr>
          <w:p w14:paraId="11C5F1E7" w14:textId="47D23B6B" w:rsidR="00FF7687" w:rsidRDefault="00723245" w:rsidP="00051AEA">
            <w:pPr>
              <w:jc w:val="center"/>
              <w:rPr>
                <w:color w:val="000000" w:themeColor="text1"/>
                <w:kern w:val="24"/>
              </w:rPr>
            </w:pPr>
            <w:r>
              <w:rPr>
                <w:color w:val="000000" w:themeColor="text1"/>
                <w:kern w:val="24"/>
              </w:rPr>
              <w:t>HARQ</w:t>
            </w:r>
            <w:r w:rsidR="004A052E">
              <w:rPr>
                <w:color w:val="000000" w:themeColor="text1"/>
                <w:kern w:val="24"/>
              </w:rPr>
              <w:t xml:space="preserve"> config.</w:t>
            </w:r>
            <w:r w:rsidR="00A46090">
              <w:rPr>
                <w:color w:val="000000" w:themeColor="text1"/>
                <w:kern w:val="24"/>
              </w:rPr>
              <w:t xml:space="preserve"> (Max # of retransmission)</w:t>
            </w:r>
          </w:p>
        </w:tc>
        <w:tc>
          <w:tcPr>
            <w:tcW w:w="7020" w:type="dxa"/>
            <w:gridSpan w:val="2"/>
          </w:tcPr>
          <w:p w14:paraId="71DDED87" w14:textId="00A09176" w:rsidR="00FF7687" w:rsidRPr="00A46090" w:rsidRDefault="00C2668F" w:rsidP="00FF7687">
            <w:pPr>
              <w:jc w:val="center"/>
            </w:pPr>
            <w:r>
              <w:t>Up to 2 for start</w:t>
            </w:r>
          </w:p>
        </w:tc>
      </w:tr>
      <w:tr w:rsidR="00FF7687" w14:paraId="10954318" w14:textId="77777777" w:rsidTr="00FC2A17">
        <w:tc>
          <w:tcPr>
            <w:tcW w:w="2250" w:type="dxa"/>
          </w:tcPr>
          <w:p w14:paraId="0CFB72D8" w14:textId="06610434" w:rsidR="00FF7687" w:rsidRDefault="00C2668F" w:rsidP="00051AEA">
            <w:pPr>
              <w:jc w:val="center"/>
              <w:rPr>
                <w:color w:val="000000" w:themeColor="text1"/>
                <w:kern w:val="24"/>
              </w:rPr>
            </w:pPr>
            <w:r>
              <w:rPr>
                <w:color w:val="000000" w:themeColor="text1"/>
                <w:kern w:val="24"/>
              </w:rPr>
              <w:t>Target BLER</w:t>
            </w:r>
          </w:p>
        </w:tc>
        <w:tc>
          <w:tcPr>
            <w:tcW w:w="7020" w:type="dxa"/>
            <w:gridSpan w:val="2"/>
          </w:tcPr>
          <w:p w14:paraId="25718F5A" w14:textId="7E501C93" w:rsidR="00FF7687" w:rsidRPr="00A46090" w:rsidRDefault="00C2668F" w:rsidP="00FF7687">
            <w:pPr>
              <w:jc w:val="center"/>
            </w:pPr>
            <w:r>
              <w:t>0.1% - 10%</w:t>
            </w:r>
          </w:p>
        </w:tc>
      </w:tr>
      <w:tr w:rsidR="00844B9F" w14:paraId="6DC0FEDB" w14:textId="77777777" w:rsidTr="00FC2A17">
        <w:tc>
          <w:tcPr>
            <w:tcW w:w="2250" w:type="dxa"/>
          </w:tcPr>
          <w:p w14:paraId="0D523F98" w14:textId="46D8169E" w:rsidR="00844B9F" w:rsidRDefault="00844B9F" w:rsidP="00844B9F">
            <w:pPr>
              <w:jc w:val="center"/>
              <w:rPr>
                <w:color w:val="000000" w:themeColor="text1"/>
                <w:kern w:val="24"/>
              </w:rPr>
            </w:pPr>
            <w:r>
              <w:rPr>
                <w:color w:val="000000" w:themeColor="text1"/>
                <w:kern w:val="24"/>
              </w:rPr>
              <w:t>Receiver Type</w:t>
            </w:r>
          </w:p>
        </w:tc>
        <w:tc>
          <w:tcPr>
            <w:tcW w:w="7020" w:type="dxa"/>
            <w:gridSpan w:val="2"/>
          </w:tcPr>
          <w:p w14:paraId="275E7526" w14:textId="6AE88D07" w:rsidR="00844B9F" w:rsidRDefault="00844B9F" w:rsidP="00844B9F">
            <w:pPr>
              <w:jc w:val="center"/>
              <w:rPr>
                <w:lang w:val="fr-FR"/>
              </w:rPr>
            </w:pPr>
            <w:r>
              <w:rPr>
                <w:lang w:val="fr-FR"/>
              </w:rPr>
              <w:t>MMSE</w:t>
            </w:r>
          </w:p>
        </w:tc>
      </w:tr>
    </w:tbl>
    <w:p w14:paraId="475B82B5" w14:textId="48D45DC0" w:rsidR="00BA01C2" w:rsidRDefault="00BA01C2" w:rsidP="008C1CD4">
      <w:pPr>
        <w:jc w:val="both"/>
        <w:rPr>
          <w:rFonts w:ascii="Arial" w:hAnsi="Arial" w:cs="Arial"/>
          <w:sz w:val="20"/>
          <w:szCs w:val="20"/>
        </w:rPr>
      </w:pPr>
    </w:p>
    <w:p w14:paraId="2DD57D56" w14:textId="77777777" w:rsidR="0020118E" w:rsidRDefault="0020118E" w:rsidP="0020118E">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5</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Reuse evaluations assumption including Scheduling/HARQ/CSI processing used for Rel-16 URLLC, even in high load scenarios where requirement on reliability is stringent.</w:t>
      </w:r>
    </w:p>
    <w:p w14:paraId="7A8DBE71" w14:textId="77777777" w:rsidR="0020118E" w:rsidRDefault="0020118E" w:rsidP="00127BC6">
      <w:pPr>
        <w:spacing w:after="240"/>
        <w:ind w:left="1354" w:hanging="1354"/>
        <w:jc w:val="both"/>
        <w:rPr>
          <w:rFonts w:ascii="Arial" w:hAnsi="Arial" w:cs="Arial"/>
          <w:bCs/>
          <w:sz w:val="20"/>
          <w:szCs w:val="20"/>
        </w:rPr>
      </w:pPr>
      <w:r w:rsidRPr="00667F73">
        <w:rPr>
          <w:rFonts w:ascii="Arial" w:hAnsi="Arial" w:cs="Arial"/>
          <w:b/>
          <w:sz w:val="20"/>
          <w:szCs w:val="20"/>
        </w:rPr>
        <w:lastRenderedPageBreak/>
        <w:t xml:space="preserve">Proposal </w:t>
      </w:r>
      <w:r>
        <w:rPr>
          <w:rFonts w:ascii="Arial" w:hAnsi="Arial" w:cs="Arial"/>
          <w:b/>
          <w:sz w:val="20"/>
          <w:szCs w:val="20"/>
        </w:rPr>
        <w:t>6</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Configurations for scheduling/HARQ/CSI processing should be based on the power control parameters under consideration.</w:t>
      </w:r>
    </w:p>
    <w:p w14:paraId="154BF423" w14:textId="6621BA1B" w:rsidR="008C1CD4" w:rsidRDefault="003730E6" w:rsidP="003730E6">
      <w:pPr>
        <w:pStyle w:val="Heading2"/>
        <w:numPr>
          <w:ilvl w:val="0"/>
          <w:numId w:val="0"/>
        </w:numPr>
      </w:pPr>
      <w:r>
        <w:t xml:space="preserve">4.2 </w:t>
      </w:r>
      <w:r w:rsidR="008C1CD4">
        <w:t>System level evaluation</w:t>
      </w:r>
    </w:p>
    <w:p w14:paraId="49118A0E" w14:textId="2CC6EEC9" w:rsidR="00DF1DF3" w:rsidRDefault="008C1CD4" w:rsidP="008C1CD4">
      <w:pPr>
        <w:jc w:val="both"/>
        <w:rPr>
          <w:rFonts w:ascii="Arial" w:hAnsi="Arial" w:cs="Arial"/>
          <w:sz w:val="20"/>
          <w:szCs w:val="20"/>
        </w:rPr>
      </w:pPr>
      <w:r w:rsidRPr="0042431C">
        <w:rPr>
          <w:rFonts w:ascii="Arial" w:hAnsi="Arial" w:cs="Arial"/>
          <w:sz w:val="20"/>
          <w:szCs w:val="20"/>
        </w:rPr>
        <w:t>System level simulation will evaluate capacity</w:t>
      </w:r>
      <w:r w:rsidR="00741684">
        <w:rPr>
          <w:rFonts w:ascii="Arial" w:hAnsi="Arial" w:cs="Arial"/>
          <w:sz w:val="20"/>
          <w:szCs w:val="20"/>
        </w:rPr>
        <w:t xml:space="preserve"> and </w:t>
      </w:r>
      <w:r w:rsidRPr="0042431C">
        <w:rPr>
          <w:rFonts w:ascii="Arial" w:hAnsi="Arial" w:cs="Arial"/>
          <w:sz w:val="20"/>
          <w:szCs w:val="20"/>
        </w:rPr>
        <w:t>coverage</w:t>
      </w:r>
      <w:r w:rsidR="004700DB">
        <w:rPr>
          <w:rFonts w:ascii="Arial" w:hAnsi="Arial" w:cs="Arial"/>
          <w:sz w:val="20"/>
          <w:szCs w:val="20"/>
        </w:rPr>
        <w:t xml:space="preserve"> performance</w:t>
      </w:r>
      <w:r w:rsidRPr="0042431C">
        <w:rPr>
          <w:rFonts w:ascii="Arial" w:hAnsi="Arial" w:cs="Arial"/>
          <w:sz w:val="20"/>
          <w:szCs w:val="20"/>
        </w:rPr>
        <w:t xml:space="preserve"> for various deployment scenarios, UE distribution, traffic model and requirements. </w:t>
      </w:r>
      <w:r>
        <w:rPr>
          <w:rFonts w:ascii="Arial" w:hAnsi="Arial" w:cs="Arial"/>
          <w:sz w:val="20"/>
          <w:szCs w:val="20"/>
        </w:rPr>
        <w:t>Depending on</w:t>
      </w:r>
      <w:r w:rsidRPr="0042431C">
        <w:rPr>
          <w:rFonts w:ascii="Arial" w:hAnsi="Arial" w:cs="Arial"/>
          <w:sz w:val="20"/>
          <w:szCs w:val="20"/>
        </w:rPr>
        <w:t xml:space="preserve"> the specific XR </w:t>
      </w:r>
      <w:r>
        <w:rPr>
          <w:rFonts w:ascii="Arial" w:hAnsi="Arial" w:cs="Arial"/>
          <w:sz w:val="20"/>
          <w:szCs w:val="20"/>
        </w:rPr>
        <w:t>use case considered,</w:t>
      </w:r>
      <w:r w:rsidRPr="0042431C">
        <w:rPr>
          <w:rFonts w:ascii="Arial" w:hAnsi="Arial" w:cs="Arial"/>
          <w:sz w:val="20"/>
          <w:szCs w:val="20"/>
        </w:rPr>
        <w:t xml:space="preserve"> </w:t>
      </w:r>
      <w:r>
        <w:rPr>
          <w:rFonts w:ascii="Arial" w:hAnsi="Arial" w:cs="Arial"/>
          <w:sz w:val="20"/>
          <w:szCs w:val="20"/>
        </w:rPr>
        <w:t>the</w:t>
      </w:r>
      <w:r w:rsidRPr="0042431C">
        <w:rPr>
          <w:rFonts w:ascii="Arial" w:hAnsi="Arial" w:cs="Arial"/>
          <w:sz w:val="20"/>
          <w:szCs w:val="20"/>
        </w:rPr>
        <w:t xml:space="preserve"> </w:t>
      </w:r>
      <w:r>
        <w:rPr>
          <w:rFonts w:ascii="Arial" w:hAnsi="Arial" w:cs="Arial"/>
          <w:sz w:val="20"/>
          <w:szCs w:val="20"/>
        </w:rPr>
        <w:t>e</w:t>
      </w:r>
      <w:r w:rsidRPr="0042431C">
        <w:rPr>
          <w:rFonts w:ascii="Arial" w:hAnsi="Arial" w:cs="Arial"/>
          <w:sz w:val="20"/>
          <w:szCs w:val="20"/>
        </w:rPr>
        <w:t xml:space="preserve">valuation assumptions should </w:t>
      </w:r>
      <w:proofErr w:type="gramStart"/>
      <w:r w:rsidRPr="0042431C">
        <w:rPr>
          <w:rFonts w:ascii="Arial" w:hAnsi="Arial" w:cs="Arial"/>
          <w:sz w:val="20"/>
          <w:szCs w:val="20"/>
        </w:rPr>
        <w:t xml:space="preserve">take into </w:t>
      </w:r>
      <w:r w:rsidR="00D21CDF" w:rsidRPr="0042431C">
        <w:rPr>
          <w:rFonts w:ascii="Arial" w:hAnsi="Arial" w:cs="Arial"/>
          <w:sz w:val="20"/>
          <w:szCs w:val="20"/>
        </w:rPr>
        <w:t>account</w:t>
      </w:r>
      <w:proofErr w:type="gramEnd"/>
      <w:r w:rsidRPr="0042431C">
        <w:rPr>
          <w:rFonts w:ascii="Arial" w:hAnsi="Arial" w:cs="Arial"/>
          <w:sz w:val="20"/>
          <w:szCs w:val="20"/>
        </w:rPr>
        <w:t xml:space="preserve"> </w:t>
      </w:r>
      <w:r>
        <w:rPr>
          <w:rFonts w:ascii="Arial" w:hAnsi="Arial" w:cs="Arial"/>
          <w:sz w:val="20"/>
          <w:szCs w:val="20"/>
        </w:rPr>
        <w:t xml:space="preserve">of </w:t>
      </w:r>
      <w:r w:rsidRPr="0042431C">
        <w:rPr>
          <w:rFonts w:ascii="Arial" w:hAnsi="Arial" w:cs="Arial"/>
          <w:sz w:val="20"/>
          <w:szCs w:val="20"/>
        </w:rPr>
        <w:t>the expected high UL</w:t>
      </w:r>
      <w:r>
        <w:rPr>
          <w:rFonts w:ascii="Arial" w:hAnsi="Arial" w:cs="Arial"/>
          <w:sz w:val="20"/>
          <w:szCs w:val="20"/>
        </w:rPr>
        <w:t>/DL</w:t>
      </w:r>
      <w:r w:rsidRPr="0042431C">
        <w:rPr>
          <w:rFonts w:ascii="Arial" w:hAnsi="Arial" w:cs="Arial"/>
          <w:sz w:val="20"/>
          <w:szCs w:val="20"/>
        </w:rPr>
        <w:t xml:space="preserve"> throughput in most XR applications compared to </w:t>
      </w:r>
      <w:proofErr w:type="spellStart"/>
      <w:r w:rsidRPr="0042431C">
        <w:rPr>
          <w:rFonts w:ascii="Arial" w:hAnsi="Arial" w:cs="Arial"/>
          <w:sz w:val="20"/>
          <w:szCs w:val="20"/>
        </w:rPr>
        <w:t>eMBB</w:t>
      </w:r>
      <w:proofErr w:type="spellEnd"/>
      <w:r>
        <w:rPr>
          <w:rFonts w:ascii="Arial" w:hAnsi="Arial" w:cs="Arial"/>
          <w:sz w:val="20"/>
          <w:szCs w:val="20"/>
        </w:rPr>
        <w:t>,</w:t>
      </w:r>
      <w:r w:rsidRPr="0042431C">
        <w:rPr>
          <w:rFonts w:ascii="Arial" w:hAnsi="Arial" w:cs="Arial"/>
          <w:sz w:val="20"/>
          <w:szCs w:val="20"/>
        </w:rPr>
        <w:t xml:space="preserve"> which </w:t>
      </w:r>
      <w:r>
        <w:rPr>
          <w:rFonts w:ascii="Arial" w:hAnsi="Arial" w:cs="Arial"/>
          <w:sz w:val="20"/>
          <w:szCs w:val="20"/>
        </w:rPr>
        <w:t>can consequently</w:t>
      </w:r>
      <w:r w:rsidRPr="0042431C">
        <w:rPr>
          <w:rFonts w:ascii="Arial" w:hAnsi="Arial" w:cs="Arial"/>
          <w:sz w:val="20"/>
          <w:szCs w:val="20"/>
        </w:rPr>
        <w:t xml:space="preserve"> impact </w:t>
      </w:r>
      <w:r>
        <w:rPr>
          <w:rFonts w:ascii="Arial" w:hAnsi="Arial" w:cs="Arial"/>
          <w:sz w:val="20"/>
          <w:szCs w:val="20"/>
        </w:rPr>
        <w:t xml:space="preserve">the </w:t>
      </w:r>
      <w:r w:rsidRPr="0042431C">
        <w:rPr>
          <w:rFonts w:ascii="Arial" w:hAnsi="Arial" w:cs="Arial"/>
          <w:sz w:val="20"/>
          <w:szCs w:val="20"/>
        </w:rPr>
        <w:t>coverage and capacity performance.</w:t>
      </w:r>
      <w:r w:rsidR="00144B49">
        <w:rPr>
          <w:rFonts w:ascii="Arial" w:hAnsi="Arial" w:cs="Arial"/>
          <w:sz w:val="20"/>
          <w:szCs w:val="20"/>
        </w:rPr>
        <w:t xml:space="preserve"> </w:t>
      </w:r>
      <w:r w:rsidR="001869DA">
        <w:rPr>
          <w:rFonts w:ascii="Arial" w:hAnsi="Arial" w:cs="Arial"/>
          <w:sz w:val="20"/>
          <w:szCs w:val="20"/>
        </w:rPr>
        <w:t>Several</w:t>
      </w:r>
      <w:r w:rsidR="008E3191">
        <w:rPr>
          <w:rFonts w:ascii="Arial" w:hAnsi="Arial" w:cs="Arial"/>
          <w:sz w:val="20"/>
          <w:szCs w:val="20"/>
        </w:rPr>
        <w:t xml:space="preserve"> </w:t>
      </w:r>
      <w:r w:rsidR="0094457E">
        <w:rPr>
          <w:rFonts w:ascii="Arial" w:hAnsi="Arial" w:cs="Arial"/>
          <w:sz w:val="20"/>
          <w:szCs w:val="20"/>
        </w:rPr>
        <w:t xml:space="preserve">specific assumptions related to </w:t>
      </w:r>
      <w:r w:rsidR="005F28EA">
        <w:rPr>
          <w:rFonts w:ascii="Arial" w:hAnsi="Arial" w:cs="Arial"/>
          <w:sz w:val="20"/>
          <w:szCs w:val="20"/>
        </w:rPr>
        <w:t>evaluation</w:t>
      </w:r>
      <w:r w:rsidR="0094457E">
        <w:rPr>
          <w:rFonts w:ascii="Arial" w:hAnsi="Arial" w:cs="Arial"/>
          <w:sz w:val="20"/>
          <w:szCs w:val="20"/>
        </w:rPr>
        <w:t xml:space="preserve"> of capacity </w:t>
      </w:r>
      <w:r w:rsidR="001549A7">
        <w:rPr>
          <w:rFonts w:ascii="Arial" w:hAnsi="Arial" w:cs="Arial"/>
          <w:sz w:val="20"/>
          <w:szCs w:val="20"/>
        </w:rPr>
        <w:t>employing</w:t>
      </w:r>
      <w:r w:rsidR="0094457E">
        <w:rPr>
          <w:rFonts w:ascii="Arial" w:hAnsi="Arial" w:cs="Arial"/>
          <w:sz w:val="20"/>
          <w:szCs w:val="20"/>
        </w:rPr>
        <w:t xml:space="preserve"> system level</w:t>
      </w:r>
      <w:r w:rsidR="001549A7">
        <w:rPr>
          <w:rFonts w:ascii="Arial" w:hAnsi="Arial" w:cs="Arial"/>
          <w:sz w:val="20"/>
          <w:szCs w:val="20"/>
        </w:rPr>
        <w:t xml:space="preserve"> evaluation are deferred pending the completion </w:t>
      </w:r>
      <w:r w:rsidR="00744E27">
        <w:rPr>
          <w:rFonts w:ascii="Arial" w:hAnsi="Arial" w:cs="Arial"/>
          <w:sz w:val="20"/>
          <w:szCs w:val="20"/>
        </w:rPr>
        <w:t xml:space="preserve">of stable XR traffic model </w:t>
      </w:r>
      <w:r w:rsidR="00475B02">
        <w:rPr>
          <w:rFonts w:ascii="Arial" w:hAnsi="Arial" w:cs="Arial"/>
          <w:sz w:val="20"/>
          <w:szCs w:val="20"/>
        </w:rPr>
        <w:t xml:space="preserve">by SA4. </w:t>
      </w:r>
      <w:r w:rsidR="00261335">
        <w:rPr>
          <w:rFonts w:ascii="Arial" w:hAnsi="Arial" w:cs="Arial"/>
          <w:sz w:val="20"/>
          <w:szCs w:val="20"/>
        </w:rPr>
        <w:t>Capacity be evaluated for both i</w:t>
      </w:r>
      <w:r w:rsidR="00D86620">
        <w:rPr>
          <w:rFonts w:ascii="Arial" w:hAnsi="Arial" w:cs="Arial"/>
          <w:sz w:val="20"/>
          <w:szCs w:val="20"/>
        </w:rPr>
        <w:t xml:space="preserve">ndoor hotspot and </w:t>
      </w:r>
      <w:r w:rsidR="00261335">
        <w:rPr>
          <w:rFonts w:ascii="Arial" w:hAnsi="Arial" w:cs="Arial"/>
          <w:sz w:val="20"/>
          <w:szCs w:val="20"/>
        </w:rPr>
        <w:t>d</w:t>
      </w:r>
      <w:r w:rsidR="00D86620">
        <w:rPr>
          <w:rFonts w:ascii="Arial" w:hAnsi="Arial" w:cs="Arial"/>
          <w:sz w:val="20"/>
          <w:szCs w:val="20"/>
        </w:rPr>
        <w:t>ense Urban</w:t>
      </w:r>
      <w:r w:rsidR="005A5217">
        <w:rPr>
          <w:rFonts w:ascii="Arial" w:hAnsi="Arial" w:cs="Arial"/>
          <w:sz w:val="20"/>
          <w:szCs w:val="20"/>
        </w:rPr>
        <w:t xml:space="preserve"> channel models </w:t>
      </w:r>
      <w:r w:rsidR="00546342">
        <w:rPr>
          <w:rFonts w:ascii="Arial" w:hAnsi="Arial" w:cs="Arial"/>
          <w:sz w:val="20"/>
          <w:szCs w:val="20"/>
        </w:rPr>
        <w:t>for</w:t>
      </w:r>
      <w:r w:rsidR="005A5217">
        <w:rPr>
          <w:rFonts w:ascii="Arial" w:hAnsi="Arial" w:cs="Arial"/>
          <w:sz w:val="20"/>
          <w:szCs w:val="20"/>
        </w:rPr>
        <w:t xml:space="preserve"> both FR-1 and FR-2</w:t>
      </w:r>
      <w:r w:rsidR="00546342">
        <w:rPr>
          <w:rFonts w:ascii="Arial" w:hAnsi="Arial" w:cs="Arial"/>
          <w:sz w:val="20"/>
          <w:szCs w:val="20"/>
        </w:rPr>
        <w:t>.</w:t>
      </w:r>
      <w:r w:rsidR="00D86620">
        <w:rPr>
          <w:rFonts w:ascii="Arial" w:hAnsi="Arial" w:cs="Arial"/>
          <w:sz w:val="20"/>
          <w:szCs w:val="20"/>
        </w:rPr>
        <w:t xml:space="preserve"> </w:t>
      </w:r>
      <w:r w:rsidR="00F802B0">
        <w:rPr>
          <w:rFonts w:ascii="Arial" w:hAnsi="Arial" w:cs="Arial"/>
          <w:sz w:val="20"/>
          <w:szCs w:val="20"/>
        </w:rPr>
        <w:t xml:space="preserve"> </w:t>
      </w:r>
    </w:p>
    <w:p w14:paraId="6DCD29CE" w14:textId="64BFCB76" w:rsidR="00DF1DF3" w:rsidRDefault="00995993" w:rsidP="00995993">
      <w:pPr>
        <w:spacing w:after="0"/>
        <w:jc w:val="center"/>
        <w:rPr>
          <w:rFonts w:ascii="Arial" w:hAnsi="Arial" w:cs="Arial"/>
          <w:sz w:val="20"/>
          <w:szCs w:val="20"/>
        </w:rPr>
      </w:pPr>
      <w:r w:rsidRPr="0042431C">
        <w:rPr>
          <w:b/>
          <w:bCs/>
        </w:rPr>
        <w:t xml:space="preserve">Table </w:t>
      </w:r>
      <w:r w:rsidR="00ED2C1D">
        <w:rPr>
          <w:b/>
          <w:bCs/>
        </w:rPr>
        <w:t>2</w:t>
      </w:r>
      <w:r w:rsidRPr="0042431C">
        <w:rPr>
          <w:b/>
          <w:bCs/>
        </w:rPr>
        <w:t xml:space="preserve">: Assumptions for </w:t>
      </w:r>
      <w:r>
        <w:rPr>
          <w:b/>
          <w:bCs/>
        </w:rPr>
        <w:t>System-level</w:t>
      </w:r>
      <w:r w:rsidRPr="0042431C">
        <w:rPr>
          <w:b/>
          <w:bCs/>
        </w:rPr>
        <w:t xml:space="preserve"> </w:t>
      </w:r>
      <w:r>
        <w:rPr>
          <w:b/>
          <w:bCs/>
        </w:rPr>
        <w:t>simulation for capacity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6"/>
        <w:gridCol w:w="2233"/>
        <w:gridCol w:w="2091"/>
        <w:gridCol w:w="1786"/>
        <w:gridCol w:w="1824"/>
      </w:tblGrid>
      <w:tr w:rsidR="009730D8" w:rsidRPr="0083464A" w14:paraId="34B63C79" w14:textId="79C84FEF" w:rsidTr="00424374">
        <w:trPr>
          <w:trHeight w:val="284"/>
        </w:trPr>
        <w:tc>
          <w:tcPr>
            <w:tcW w:w="1416" w:type="dxa"/>
            <w:hideMark/>
          </w:tcPr>
          <w:p w14:paraId="4AB3105D" w14:textId="66ABBC49" w:rsidR="009730D8" w:rsidRPr="00546342" w:rsidRDefault="009730D8" w:rsidP="00546342">
            <w:pPr>
              <w:spacing w:after="0" w:line="240" w:lineRule="auto"/>
              <w:jc w:val="center"/>
              <w:rPr>
                <w:b/>
                <w:bCs/>
                <w:color w:val="000000" w:themeColor="text1"/>
                <w:kern w:val="24"/>
              </w:rPr>
            </w:pPr>
            <w:r w:rsidRPr="00546342">
              <w:rPr>
                <w:b/>
                <w:bCs/>
                <w:color w:val="000000" w:themeColor="text1"/>
                <w:kern w:val="24"/>
              </w:rPr>
              <w:t>Parameters</w:t>
            </w:r>
          </w:p>
        </w:tc>
        <w:tc>
          <w:tcPr>
            <w:tcW w:w="4324" w:type="dxa"/>
            <w:gridSpan w:val="2"/>
            <w:hideMark/>
          </w:tcPr>
          <w:p w14:paraId="6E4CE09F" w14:textId="39439973" w:rsidR="009730D8" w:rsidRPr="00546342" w:rsidRDefault="009730D8" w:rsidP="00546342">
            <w:pPr>
              <w:spacing w:after="0" w:line="240" w:lineRule="auto"/>
              <w:jc w:val="center"/>
              <w:rPr>
                <w:b/>
                <w:bCs/>
                <w:color w:val="000000" w:themeColor="text1"/>
                <w:kern w:val="24"/>
              </w:rPr>
            </w:pPr>
            <w:r w:rsidRPr="00546342">
              <w:rPr>
                <w:rFonts w:hint="eastAsia"/>
                <w:b/>
                <w:bCs/>
                <w:color w:val="000000" w:themeColor="text1"/>
                <w:kern w:val="24"/>
              </w:rPr>
              <w:t>Indoor hotspot FR1/FR2</w:t>
            </w:r>
          </w:p>
        </w:tc>
        <w:tc>
          <w:tcPr>
            <w:tcW w:w="3610" w:type="dxa"/>
            <w:gridSpan w:val="2"/>
          </w:tcPr>
          <w:p w14:paraId="14AF7C16" w14:textId="401C0222" w:rsidR="009730D8" w:rsidRPr="00546342" w:rsidRDefault="009730D8" w:rsidP="00546342">
            <w:pPr>
              <w:spacing w:after="0" w:line="240" w:lineRule="auto"/>
              <w:jc w:val="center"/>
              <w:rPr>
                <w:b/>
                <w:bCs/>
                <w:color w:val="000000" w:themeColor="text1"/>
                <w:kern w:val="24"/>
              </w:rPr>
            </w:pPr>
            <w:r w:rsidRPr="00546342">
              <w:rPr>
                <w:rFonts w:hint="eastAsia"/>
                <w:b/>
                <w:bCs/>
                <w:color w:val="000000" w:themeColor="text1"/>
                <w:kern w:val="24"/>
              </w:rPr>
              <w:t>Dense urban FR1/FR2</w:t>
            </w:r>
          </w:p>
        </w:tc>
      </w:tr>
      <w:tr w:rsidR="009730D8" w:rsidRPr="0083464A" w14:paraId="4A8A99FE" w14:textId="77777777" w:rsidTr="00424374">
        <w:trPr>
          <w:trHeight w:val="284"/>
        </w:trPr>
        <w:tc>
          <w:tcPr>
            <w:tcW w:w="1416" w:type="dxa"/>
          </w:tcPr>
          <w:p w14:paraId="778AB19A" w14:textId="77777777" w:rsidR="009730D8" w:rsidRPr="000061B3" w:rsidRDefault="009730D8" w:rsidP="009730D8">
            <w:pPr>
              <w:spacing w:after="0" w:line="240" w:lineRule="auto"/>
              <w:jc w:val="center"/>
            </w:pPr>
          </w:p>
        </w:tc>
        <w:tc>
          <w:tcPr>
            <w:tcW w:w="2233" w:type="dxa"/>
          </w:tcPr>
          <w:p w14:paraId="1ECC6918" w14:textId="2C1C79BC" w:rsidR="009730D8" w:rsidRPr="00546342" w:rsidRDefault="009730D8" w:rsidP="009730D8">
            <w:pPr>
              <w:spacing w:after="0" w:line="240" w:lineRule="auto"/>
              <w:jc w:val="center"/>
              <w:rPr>
                <w:b/>
                <w:bCs/>
              </w:rPr>
            </w:pPr>
            <w:r w:rsidRPr="00546342">
              <w:rPr>
                <w:b/>
                <w:bCs/>
              </w:rPr>
              <w:t>FR1</w:t>
            </w:r>
          </w:p>
        </w:tc>
        <w:tc>
          <w:tcPr>
            <w:tcW w:w="2091" w:type="dxa"/>
          </w:tcPr>
          <w:p w14:paraId="790F144C" w14:textId="01E5C6B8" w:rsidR="009730D8" w:rsidRPr="00546342" w:rsidRDefault="009730D8" w:rsidP="009730D8">
            <w:pPr>
              <w:spacing w:after="0" w:line="240" w:lineRule="auto"/>
              <w:jc w:val="center"/>
              <w:rPr>
                <w:b/>
                <w:bCs/>
              </w:rPr>
            </w:pPr>
            <w:r w:rsidRPr="00546342">
              <w:rPr>
                <w:b/>
                <w:bCs/>
              </w:rPr>
              <w:t>FR2</w:t>
            </w:r>
          </w:p>
        </w:tc>
        <w:tc>
          <w:tcPr>
            <w:tcW w:w="1786" w:type="dxa"/>
          </w:tcPr>
          <w:p w14:paraId="54647452" w14:textId="37D27BAA" w:rsidR="009730D8" w:rsidRPr="00546342" w:rsidRDefault="009730D8" w:rsidP="009730D8">
            <w:pPr>
              <w:spacing w:after="0" w:line="240" w:lineRule="auto"/>
              <w:jc w:val="center"/>
              <w:rPr>
                <w:b/>
                <w:bCs/>
              </w:rPr>
            </w:pPr>
            <w:r w:rsidRPr="00546342">
              <w:rPr>
                <w:b/>
                <w:bCs/>
              </w:rPr>
              <w:t>FR1</w:t>
            </w:r>
          </w:p>
        </w:tc>
        <w:tc>
          <w:tcPr>
            <w:tcW w:w="1824" w:type="dxa"/>
          </w:tcPr>
          <w:p w14:paraId="22E872D8" w14:textId="20DEE9F3" w:rsidR="009730D8" w:rsidRPr="00546342" w:rsidRDefault="009730D8" w:rsidP="009730D8">
            <w:pPr>
              <w:spacing w:after="0" w:line="240" w:lineRule="auto"/>
              <w:jc w:val="center"/>
              <w:rPr>
                <w:b/>
                <w:bCs/>
              </w:rPr>
            </w:pPr>
            <w:r w:rsidRPr="00546342">
              <w:rPr>
                <w:b/>
                <w:bCs/>
              </w:rPr>
              <w:t>FR2</w:t>
            </w:r>
          </w:p>
        </w:tc>
      </w:tr>
      <w:tr w:rsidR="009730D8" w:rsidRPr="0083464A" w14:paraId="0964115D" w14:textId="13327C23" w:rsidTr="00424374">
        <w:trPr>
          <w:trHeight w:val="284"/>
        </w:trPr>
        <w:tc>
          <w:tcPr>
            <w:tcW w:w="1416" w:type="dxa"/>
            <w:hideMark/>
          </w:tcPr>
          <w:p w14:paraId="4E3AC6E5" w14:textId="77777777" w:rsidR="009730D8" w:rsidRPr="000061B3" w:rsidRDefault="009730D8" w:rsidP="009730D8">
            <w:pPr>
              <w:spacing w:after="0" w:line="240" w:lineRule="auto"/>
              <w:jc w:val="center"/>
            </w:pPr>
            <w:r w:rsidRPr="000061B3">
              <w:t>Layout</w:t>
            </w:r>
          </w:p>
        </w:tc>
        <w:tc>
          <w:tcPr>
            <w:tcW w:w="4324" w:type="dxa"/>
            <w:gridSpan w:val="2"/>
            <w:hideMark/>
          </w:tcPr>
          <w:p w14:paraId="574148AC" w14:textId="66238CD6" w:rsidR="009730D8" w:rsidRPr="00C41BCA" w:rsidRDefault="009730D8" w:rsidP="009730D8">
            <w:pPr>
              <w:spacing w:after="0" w:line="240" w:lineRule="auto"/>
              <w:jc w:val="center"/>
              <w:rPr>
                <w:sz w:val="20"/>
                <w:szCs w:val="20"/>
              </w:rPr>
            </w:pPr>
            <w:r w:rsidRPr="00C41BCA">
              <w:rPr>
                <w:rFonts w:hint="eastAsia"/>
                <w:sz w:val="20"/>
                <w:szCs w:val="20"/>
              </w:rPr>
              <w:t>120m x 50m</w:t>
            </w:r>
            <w:r w:rsidRPr="00C41BCA">
              <w:rPr>
                <w:rFonts w:hint="eastAsia"/>
                <w:sz w:val="20"/>
                <w:szCs w:val="20"/>
              </w:rPr>
              <w:br/>
              <w:t>ISD: 20m</w:t>
            </w:r>
            <w:r w:rsidRPr="00C41BCA">
              <w:rPr>
                <w:rFonts w:hint="eastAsia"/>
                <w:sz w:val="20"/>
                <w:szCs w:val="20"/>
              </w:rPr>
              <w:br/>
              <w:t>TRP numbers: 12</w:t>
            </w:r>
          </w:p>
        </w:tc>
        <w:tc>
          <w:tcPr>
            <w:tcW w:w="3610" w:type="dxa"/>
            <w:gridSpan w:val="2"/>
          </w:tcPr>
          <w:p w14:paraId="12D10C81" w14:textId="01469959" w:rsidR="009730D8" w:rsidRPr="00C41BCA" w:rsidRDefault="009730D8" w:rsidP="009730D8">
            <w:pPr>
              <w:spacing w:after="0" w:line="240" w:lineRule="auto"/>
              <w:jc w:val="center"/>
              <w:rPr>
                <w:sz w:val="20"/>
                <w:szCs w:val="20"/>
              </w:rPr>
            </w:pPr>
            <w:r w:rsidRPr="00C41BCA">
              <w:rPr>
                <w:rFonts w:hint="eastAsia"/>
                <w:sz w:val="20"/>
                <w:szCs w:val="20"/>
              </w:rPr>
              <w:t>21cells with wraparound</w:t>
            </w:r>
            <w:r w:rsidRPr="00C41BCA">
              <w:rPr>
                <w:rFonts w:hint="eastAsia"/>
                <w:sz w:val="20"/>
                <w:szCs w:val="20"/>
              </w:rPr>
              <w:br/>
              <w:t>ISD: 200m</w:t>
            </w:r>
          </w:p>
        </w:tc>
      </w:tr>
      <w:tr w:rsidR="009730D8" w:rsidRPr="0083464A" w14:paraId="3F27C626" w14:textId="55BB0AAF" w:rsidTr="00424374">
        <w:trPr>
          <w:trHeight w:val="284"/>
        </w:trPr>
        <w:tc>
          <w:tcPr>
            <w:tcW w:w="1416" w:type="dxa"/>
            <w:hideMark/>
          </w:tcPr>
          <w:p w14:paraId="29E94951" w14:textId="77777777" w:rsidR="009730D8" w:rsidRPr="000061B3" w:rsidRDefault="009730D8" w:rsidP="009730D8">
            <w:pPr>
              <w:spacing w:after="0" w:line="240" w:lineRule="auto"/>
              <w:jc w:val="center"/>
            </w:pPr>
            <w:r w:rsidRPr="000061B3">
              <w:t>Carrier frequency</w:t>
            </w:r>
          </w:p>
        </w:tc>
        <w:tc>
          <w:tcPr>
            <w:tcW w:w="2233" w:type="dxa"/>
            <w:hideMark/>
          </w:tcPr>
          <w:p w14:paraId="75AE6A0F" w14:textId="1B50FFEF" w:rsidR="009730D8" w:rsidRPr="00C41BCA" w:rsidRDefault="009730D8" w:rsidP="009730D8">
            <w:pPr>
              <w:spacing w:after="0" w:line="240" w:lineRule="auto"/>
              <w:jc w:val="center"/>
              <w:rPr>
                <w:sz w:val="20"/>
                <w:szCs w:val="20"/>
              </w:rPr>
            </w:pPr>
            <w:r w:rsidRPr="00C41BCA">
              <w:rPr>
                <w:sz w:val="20"/>
                <w:szCs w:val="20"/>
              </w:rPr>
              <w:t>4GHz</w:t>
            </w:r>
          </w:p>
        </w:tc>
        <w:tc>
          <w:tcPr>
            <w:tcW w:w="2091" w:type="dxa"/>
          </w:tcPr>
          <w:p w14:paraId="50F1EFCD" w14:textId="6CC6B6FD" w:rsidR="009730D8" w:rsidRPr="00C41BCA" w:rsidRDefault="009730D8" w:rsidP="009730D8">
            <w:pPr>
              <w:spacing w:after="0" w:line="240" w:lineRule="auto"/>
              <w:jc w:val="center"/>
              <w:rPr>
                <w:sz w:val="20"/>
                <w:szCs w:val="20"/>
              </w:rPr>
            </w:pPr>
            <w:r w:rsidRPr="00C41BCA">
              <w:rPr>
                <w:sz w:val="20"/>
                <w:szCs w:val="20"/>
              </w:rPr>
              <w:t>30GHz</w:t>
            </w:r>
          </w:p>
        </w:tc>
        <w:tc>
          <w:tcPr>
            <w:tcW w:w="1786" w:type="dxa"/>
          </w:tcPr>
          <w:p w14:paraId="3D2215E8" w14:textId="6D8CD09E" w:rsidR="009730D8" w:rsidRPr="00C41BCA" w:rsidRDefault="009730D8" w:rsidP="009730D8">
            <w:pPr>
              <w:spacing w:after="0" w:line="240" w:lineRule="auto"/>
              <w:jc w:val="center"/>
              <w:rPr>
                <w:sz w:val="20"/>
                <w:szCs w:val="20"/>
              </w:rPr>
            </w:pPr>
            <w:r w:rsidRPr="00C41BCA">
              <w:rPr>
                <w:sz w:val="20"/>
                <w:szCs w:val="20"/>
              </w:rPr>
              <w:t>4GH</w:t>
            </w:r>
            <w:r w:rsidR="00FF7085" w:rsidRPr="00C41BCA">
              <w:rPr>
                <w:sz w:val="20"/>
                <w:szCs w:val="20"/>
              </w:rPr>
              <w:t>z</w:t>
            </w:r>
          </w:p>
        </w:tc>
        <w:tc>
          <w:tcPr>
            <w:tcW w:w="1824" w:type="dxa"/>
          </w:tcPr>
          <w:p w14:paraId="0395B664" w14:textId="3F2D04E8" w:rsidR="009730D8" w:rsidRPr="00C41BCA" w:rsidRDefault="009730D8" w:rsidP="009730D8">
            <w:pPr>
              <w:spacing w:after="0" w:line="240" w:lineRule="auto"/>
              <w:jc w:val="center"/>
              <w:rPr>
                <w:sz w:val="20"/>
                <w:szCs w:val="20"/>
              </w:rPr>
            </w:pPr>
            <w:r w:rsidRPr="00C41BCA">
              <w:rPr>
                <w:sz w:val="20"/>
                <w:szCs w:val="20"/>
              </w:rPr>
              <w:t>30GHz</w:t>
            </w:r>
          </w:p>
        </w:tc>
      </w:tr>
      <w:tr w:rsidR="009730D8" w:rsidRPr="0083464A" w14:paraId="460CB211" w14:textId="0712A94F" w:rsidTr="00424374">
        <w:trPr>
          <w:trHeight w:val="284"/>
        </w:trPr>
        <w:tc>
          <w:tcPr>
            <w:tcW w:w="1416" w:type="dxa"/>
            <w:hideMark/>
          </w:tcPr>
          <w:p w14:paraId="73E96DA7" w14:textId="6220FDF2" w:rsidR="009730D8" w:rsidRPr="000061B3" w:rsidRDefault="009730D8" w:rsidP="009730D8">
            <w:pPr>
              <w:spacing w:after="0" w:line="240" w:lineRule="auto"/>
              <w:jc w:val="center"/>
            </w:pPr>
            <w:proofErr w:type="spellStart"/>
            <w:r>
              <w:t>scs</w:t>
            </w:r>
            <w:proofErr w:type="spellEnd"/>
          </w:p>
        </w:tc>
        <w:tc>
          <w:tcPr>
            <w:tcW w:w="2233" w:type="dxa"/>
            <w:hideMark/>
          </w:tcPr>
          <w:p w14:paraId="5D20954E" w14:textId="71D5101D" w:rsidR="009730D8" w:rsidRPr="00C41BCA" w:rsidRDefault="009730D8" w:rsidP="009730D8">
            <w:pPr>
              <w:spacing w:after="0" w:line="240" w:lineRule="auto"/>
              <w:jc w:val="center"/>
              <w:rPr>
                <w:sz w:val="20"/>
                <w:szCs w:val="20"/>
              </w:rPr>
            </w:pPr>
            <w:r w:rsidRPr="00C41BCA">
              <w:rPr>
                <w:sz w:val="20"/>
                <w:szCs w:val="20"/>
              </w:rPr>
              <w:t>30kHz</w:t>
            </w:r>
          </w:p>
        </w:tc>
        <w:tc>
          <w:tcPr>
            <w:tcW w:w="2091" w:type="dxa"/>
          </w:tcPr>
          <w:p w14:paraId="306EB7E6" w14:textId="121610C4" w:rsidR="009730D8" w:rsidRPr="00C41BCA" w:rsidRDefault="00FF7085" w:rsidP="009730D8">
            <w:pPr>
              <w:spacing w:after="0" w:line="240" w:lineRule="auto"/>
              <w:jc w:val="center"/>
              <w:rPr>
                <w:sz w:val="20"/>
                <w:szCs w:val="20"/>
              </w:rPr>
            </w:pPr>
            <w:r w:rsidRPr="00C41BCA">
              <w:rPr>
                <w:sz w:val="20"/>
                <w:szCs w:val="20"/>
              </w:rPr>
              <w:t>120kHz</w:t>
            </w:r>
          </w:p>
        </w:tc>
        <w:tc>
          <w:tcPr>
            <w:tcW w:w="1786" w:type="dxa"/>
          </w:tcPr>
          <w:p w14:paraId="06E3E70B" w14:textId="48BA69CC" w:rsidR="009730D8" w:rsidRPr="00C41BCA" w:rsidRDefault="00FF7085" w:rsidP="009730D8">
            <w:pPr>
              <w:spacing w:after="0" w:line="240" w:lineRule="auto"/>
              <w:jc w:val="center"/>
              <w:rPr>
                <w:sz w:val="20"/>
                <w:szCs w:val="20"/>
              </w:rPr>
            </w:pPr>
            <w:r w:rsidRPr="00C41BCA">
              <w:rPr>
                <w:sz w:val="20"/>
                <w:szCs w:val="20"/>
              </w:rPr>
              <w:t>30kHz</w:t>
            </w:r>
          </w:p>
        </w:tc>
        <w:tc>
          <w:tcPr>
            <w:tcW w:w="1824" w:type="dxa"/>
          </w:tcPr>
          <w:p w14:paraId="71F60008" w14:textId="38F76B80" w:rsidR="009730D8" w:rsidRPr="00C41BCA" w:rsidRDefault="009730D8" w:rsidP="009730D8">
            <w:pPr>
              <w:spacing w:after="0" w:line="240" w:lineRule="auto"/>
              <w:jc w:val="center"/>
              <w:rPr>
                <w:sz w:val="20"/>
                <w:szCs w:val="20"/>
              </w:rPr>
            </w:pPr>
            <w:r w:rsidRPr="00C41BCA">
              <w:rPr>
                <w:sz w:val="20"/>
                <w:szCs w:val="20"/>
              </w:rPr>
              <w:t>120kHz</w:t>
            </w:r>
          </w:p>
        </w:tc>
      </w:tr>
      <w:tr w:rsidR="00546342" w:rsidRPr="0083464A" w14:paraId="5746AE20" w14:textId="2498EDB4" w:rsidTr="00424374">
        <w:trPr>
          <w:trHeight w:val="284"/>
        </w:trPr>
        <w:tc>
          <w:tcPr>
            <w:tcW w:w="1416" w:type="dxa"/>
            <w:hideMark/>
          </w:tcPr>
          <w:p w14:paraId="7F7B6F40" w14:textId="15DB2C80" w:rsidR="00546342" w:rsidRPr="000061B3" w:rsidRDefault="006F227B" w:rsidP="00546342">
            <w:pPr>
              <w:spacing w:after="0" w:line="240" w:lineRule="auto"/>
              <w:jc w:val="center"/>
            </w:pPr>
            <w:proofErr w:type="spellStart"/>
            <w:r>
              <w:t>BS</w:t>
            </w:r>
            <w:r w:rsidR="00546342" w:rsidRPr="000061B3">
              <w:t>Tx</w:t>
            </w:r>
            <w:proofErr w:type="spellEnd"/>
            <w:r w:rsidR="00546342" w:rsidRPr="000061B3">
              <w:t xml:space="preserve"> power</w:t>
            </w:r>
          </w:p>
        </w:tc>
        <w:tc>
          <w:tcPr>
            <w:tcW w:w="2233" w:type="dxa"/>
            <w:hideMark/>
          </w:tcPr>
          <w:p w14:paraId="3D67EEF3" w14:textId="53173B63" w:rsidR="00546342" w:rsidRPr="00C41BCA" w:rsidRDefault="009C5BDA" w:rsidP="00546342">
            <w:pPr>
              <w:spacing w:after="0" w:line="240" w:lineRule="auto"/>
              <w:jc w:val="center"/>
              <w:rPr>
                <w:sz w:val="20"/>
                <w:szCs w:val="20"/>
              </w:rPr>
            </w:pPr>
            <w:r w:rsidRPr="00C41BCA">
              <w:rPr>
                <w:sz w:val="20"/>
                <w:szCs w:val="20"/>
              </w:rPr>
              <w:t>24</w:t>
            </w:r>
            <w:r w:rsidR="006F227B" w:rsidRPr="00C41BCA">
              <w:rPr>
                <w:sz w:val="20"/>
                <w:szCs w:val="20"/>
              </w:rPr>
              <w:t xml:space="preserve"> dB</w:t>
            </w:r>
            <w:r w:rsidR="007F742B" w:rsidRPr="00C41BCA">
              <w:rPr>
                <w:sz w:val="20"/>
                <w:szCs w:val="20"/>
              </w:rPr>
              <w:t>m</w:t>
            </w:r>
          </w:p>
        </w:tc>
        <w:tc>
          <w:tcPr>
            <w:tcW w:w="2091" w:type="dxa"/>
          </w:tcPr>
          <w:p w14:paraId="6D2F8860" w14:textId="42C11CCD" w:rsidR="00546342" w:rsidRPr="00C41BCA" w:rsidRDefault="007F742B" w:rsidP="00546342">
            <w:pPr>
              <w:spacing w:after="0" w:line="240" w:lineRule="auto"/>
              <w:jc w:val="center"/>
              <w:rPr>
                <w:sz w:val="20"/>
                <w:szCs w:val="20"/>
              </w:rPr>
            </w:pPr>
            <w:r w:rsidRPr="00C41BCA">
              <w:rPr>
                <w:sz w:val="20"/>
                <w:szCs w:val="20"/>
              </w:rPr>
              <w:t>23dBm</w:t>
            </w:r>
          </w:p>
        </w:tc>
        <w:tc>
          <w:tcPr>
            <w:tcW w:w="1786" w:type="dxa"/>
          </w:tcPr>
          <w:p w14:paraId="6BC255DA" w14:textId="0B3CFDE8" w:rsidR="00546342" w:rsidRPr="00C41BCA" w:rsidRDefault="006B4AE6" w:rsidP="00546342">
            <w:pPr>
              <w:spacing w:after="0" w:line="240" w:lineRule="auto"/>
              <w:jc w:val="center"/>
              <w:rPr>
                <w:sz w:val="20"/>
                <w:szCs w:val="20"/>
              </w:rPr>
            </w:pPr>
            <w:r w:rsidRPr="00C41BCA">
              <w:rPr>
                <w:sz w:val="20"/>
                <w:szCs w:val="20"/>
              </w:rPr>
              <w:t>44</w:t>
            </w:r>
            <w:r w:rsidR="009F0DE0" w:rsidRPr="00C41BCA">
              <w:rPr>
                <w:sz w:val="20"/>
                <w:szCs w:val="20"/>
              </w:rPr>
              <w:t>dBm</w:t>
            </w:r>
          </w:p>
        </w:tc>
        <w:tc>
          <w:tcPr>
            <w:tcW w:w="1824" w:type="dxa"/>
          </w:tcPr>
          <w:p w14:paraId="19E3E08B" w14:textId="3792BA08" w:rsidR="00546342" w:rsidRPr="00C41BCA" w:rsidRDefault="006B4AE6" w:rsidP="00546342">
            <w:pPr>
              <w:spacing w:after="0" w:line="240" w:lineRule="auto"/>
              <w:jc w:val="center"/>
              <w:rPr>
                <w:sz w:val="20"/>
                <w:szCs w:val="20"/>
              </w:rPr>
            </w:pPr>
            <w:r w:rsidRPr="00C41BCA">
              <w:rPr>
                <w:sz w:val="20"/>
                <w:szCs w:val="20"/>
              </w:rPr>
              <w:t>40</w:t>
            </w:r>
            <w:r w:rsidR="00835CF3" w:rsidRPr="00C41BCA">
              <w:rPr>
                <w:sz w:val="20"/>
                <w:szCs w:val="20"/>
              </w:rPr>
              <w:t>dBm</w:t>
            </w:r>
          </w:p>
        </w:tc>
      </w:tr>
      <w:tr w:rsidR="009730D8" w:rsidRPr="0083464A" w14:paraId="0AFE2DBF" w14:textId="5E4F111F" w:rsidTr="00424374">
        <w:trPr>
          <w:trHeight w:val="284"/>
        </w:trPr>
        <w:tc>
          <w:tcPr>
            <w:tcW w:w="1416" w:type="dxa"/>
          </w:tcPr>
          <w:p w14:paraId="4D92F743" w14:textId="0AC9942F" w:rsidR="009730D8" w:rsidRPr="000061B3" w:rsidRDefault="00995993" w:rsidP="009730D8">
            <w:pPr>
              <w:spacing w:after="0" w:line="240" w:lineRule="auto"/>
              <w:jc w:val="center"/>
            </w:pPr>
            <w:r>
              <w:t>BW</w:t>
            </w:r>
          </w:p>
        </w:tc>
        <w:tc>
          <w:tcPr>
            <w:tcW w:w="2233" w:type="dxa"/>
          </w:tcPr>
          <w:p w14:paraId="1A24A5ED" w14:textId="065C415F" w:rsidR="009730D8" w:rsidRPr="00C41BCA" w:rsidRDefault="00995993" w:rsidP="009730D8">
            <w:pPr>
              <w:spacing w:after="0" w:line="240" w:lineRule="auto"/>
              <w:jc w:val="center"/>
              <w:rPr>
                <w:sz w:val="20"/>
                <w:szCs w:val="20"/>
              </w:rPr>
            </w:pPr>
            <w:r>
              <w:rPr>
                <w:sz w:val="20"/>
                <w:szCs w:val="20"/>
              </w:rPr>
              <w:t>10</w:t>
            </w:r>
            <w:r w:rsidR="009F0DE0" w:rsidRPr="00C41BCA">
              <w:rPr>
                <w:sz w:val="20"/>
                <w:szCs w:val="20"/>
              </w:rPr>
              <w:t>0 MHz</w:t>
            </w:r>
          </w:p>
        </w:tc>
        <w:tc>
          <w:tcPr>
            <w:tcW w:w="2091" w:type="dxa"/>
          </w:tcPr>
          <w:p w14:paraId="34E932E2" w14:textId="47B4D2F9" w:rsidR="009730D8" w:rsidRPr="00C41BCA" w:rsidRDefault="00835CF3" w:rsidP="009730D8">
            <w:pPr>
              <w:spacing w:after="0" w:line="240" w:lineRule="auto"/>
              <w:jc w:val="center"/>
              <w:rPr>
                <w:sz w:val="20"/>
                <w:szCs w:val="20"/>
              </w:rPr>
            </w:pPr>
            <w:r w:rsidRPr="00C41BCA">
              <w:rPr>
                <w:sz w:val="20"/>
                <w:szCs w:val="20"/>
              </w:rPr>
              <w:t>80Mz</w:t>
            </w:r>
          </w:p>
        </w:tc>
        <w:tc>
          <w:tcPr>
            <w:tcW w:w="1786" w:type="dxa"/>
          </w:tcPr>
          <w:p w14:paraId="4179F30A" w14:textId="77777777" w:rsidR="009730D8" w:rsidRPr="00C41BCA" w:rsidRDefault="009730D8" w:rsidP="009730D8">
            <w:pPr>
              <w:spacing w:after="0" w:line="240" w:lineRule="auto"/>
              <w:jc w:val="center"/>
              <w:rPr>
                <w:sz w:val="20"/>
                <w:szCs w:val="20"/>
              </w:rPr>
            </w:pPr>
          </w:p>
        </w:tc>
        <w:tc>
          <w:tcPr>
            <w:tcW w:w="1824" w:type="dxa"/>
          </w:tcPr>
          <w:p w14:paraId="1A50AA4E" w14:textId="5388C853" w:rsidR="009730D8" w:rsidRPr="00C41BCA" w:rsidRDefault="009730D8" w:rsidP="009730D8">
            <w:pPr>
              <w:spacing w:after="0" w:line="240" w:lineRule="auto"/>
              <w:jc w:val="center"/>
              <w:rPr>
                <w:sz w:val="20"/>
                <w:szCs w:val="20"/>
              </w:rPr>
            </w:pPr>
          </w:p>
        </w:tc>
      </w:tr>
      <w:tr w:rsidR="009730D8" w:rsidRPr="00101066" w14:paraId="55917C76" w14:textId="227B633E" w:rsidTr="00424374">
        <w:trPr>
          <w:trHeight w:val="1160"/>
        </w:trPr>
        <w:tc>
          <w:tcPr>
            <w:tcW w:w="1416" w:type="dxa"/>
            <w:hideMark/>
          </w:tcPr>
          <w:p w14:paraId="542DB826" w14:textId="77777777" w:rsidR="009730D8" w:rsidRPr="000061B3" w:rsidRDefault="009730D8" w:rsidP="009730D8">
            <w:pPr>
              <w:spacing w:after="0" w:line="240" w:lineRule="auto"/>
              <w:jc w:val="center"/>
            </w:pPr>
            <w:r w:rsidRPr="000061B3">
              <w:t>BS antenna configuration</w:t>
            </w:r>
          </w:p>
        </w:tc>
        <w:tc>
          <w:tcPr>
            <w:tcW w:w="2233" w:type="dxa"/>
            <w:hideMark/>
          </w:tcPr>
          <w:p w14:paraId="1490D285" w14:textId="77777777" w:rsidR="00C63BF0" w:rsidRPr="00C41BCA" w:rsidRDefault="00C63BF0" w:rsidP="00C63BF0">
            <w:pPr>
              <w:jc w:val="center"/>
              <w:rPr>
                <w:rFonts w:eastAsia="SimSun"/>
                <w:sz w:val="20"/>
                <w:szCs w:val="20"/>
                <w:lang w:val="sv-SE" w:eastAsia="zh-CN"/>
              </w:rPr>
            </w:pPr>
            <w:r w:rsidRPr="00C41BCA">
              <w:rPr>
                <w:rFonts w:eastAsia="SimSun"/>
                <w:sz w:val="20"/>
                <w:szCs w:val="20"/>
                <w:lang w:val="sv-SE" w:eastAsia="zh-CN"/>
              </w:rPr>
              <w:t>[M, N, P, Mg, Ng; Mp, Np] = (4,4,2,1,1;4,4)</w:t>
            </w:r>
          </w:p>
          <w:p w14:paraId="083F8E44" w14:textId="77777777" w:rsidR="00C63BF0" w:rsidRPr="00C41BCA" w:rsidRDefault="00C63BF0" w:rsidP="00C63BF0">
            <w:pPr>
              <w:jc w:val="center"/>
              <w:rPr>
                <w:rFonts w:eastAsia="SimSun"/>
                <w:sz w:val="20"/>
                <w:szCs w:val="20"/>
                <w:lang w:val="sv-SE" w:eastAsia="zh-CN"/>
              </w:rPr>
            </w:pPr>
          </w:p>
          <w:p w14:paraId="78FE79BF" w14:textId="58E2EC51" w:rsidR="009730D8" w:rsidRPr="0020118E" w:rsidRDefault="009730D8" w:rsidP="009730D8">
            <w:pPr>
              <w:spacing w:after="0" w:line="240" w:lineRule="auto"/>
              <w:jc w:val="center"/>
              <w:rPr>
                <w:sz w:val="20"/>
                <w:szCs w:val="20"/>
                <w:lang w:val="sv-SE"/>
              </w:rPr>
            </w:pPr>
          </w:p>
        </w:tc>
        <w:tc>
          <w:tcPr>
            <w:tcW w:w="2091" w:type="dxa"/>
          </w:tcPr>
          <w:p w14:paraId="274D8DEB" w14:textId="77777777" w:rsidR="0028607E" w:rsidRPr="00C41BCA" w:rsidRDefault="0028607E" w:rsidP="0028607E">
            <w:pPr>
              <w:jc w:val="center"/>
              <w:rPr>
                <w:rFonts w:eastAsia="SimSun"/>
                <w:sz w:val="20"/>
                <w:szCs w:val="20"/>
                <w:lang w:val="sv-SE" w:eastAsia="zh-CN"/>
              </w:rPr>
            </w:pPr>
            <w:r w:rsidRPr="00C41BCA">
              <w:rPr>
                <w:rFonts w:eastAsia="SimSun"/>
                <w:sz w:val="20"/>
                <w:szCs w:val="20"/>
                <w:lang w:val="sv-SE" w:eastAsia="zh-CN"/>
              </w:rPr>
              <w:t>[M, N, P, Mg, Ng; Mp, Np] = (16, 8, 2,1,1;1,1)</w:t>
            </w:r>
          </w:p>
          <w:p w14:paraId="62BCD2E9" w14:textId="79E9AA75" w:rsidR="009730D8" w:rsidRPr="0020118E" w:rsidRDefault="009730D8" w:rsidP="0028607E">
            <w:pPr>
              <w:spacing w:after="0" w:line="240" w:lineRule="auto"/>
              <w:jc w:val="center"/>
              <w:rPr>
                <w:sz w:val="20"/>
                <w:szCs w:val="20"/>
                <w:lang w:val="sv-SE"/>
              </w:rPr>
            </w:pPr>
          </w:p>
        </w:tc>
        <w:tc>
          <w:tcPr>
            <w:tcW w:w="1786" w:type="dxa"/>
          </w:tcPr>
          <w:p w14:paraId="10CEB81B" w14:textId="63FD1944" w:rsidR="009730D8" w:rsidRPr="006B184E" w:rsidRDefault="006B184E" w:rsidP="0098329F">
            <w:pPr>
              <w:jc w:val="center"/>
              <w:rPr>
                <w:sz w:val="20"/>
                <w:szCs w:val="20"/>
                <w:lang w:val="sv-SE"/>
              </w:rPr>
            </w:pPr>
            <w:r w:rsidRPr="006B184E">
              <w:rPr>
                <w:rFonts w:eastAsia="Times New Roman"/>
                <w:lang w:val="sv-SE"/>
              </w:rPr>
              <w:t>(M, N, P, Mg, Ng; Mp, Np) = (8,2,2,1,1,8,2)</w:t>
            </w:r>
          </w:p>
        </w:tc>
        <w:tc>
          <w:tcPr>
            <w:tcW w:w="1824" w:type="dxa"/>
          </w:tcPr>
          <w:p w14:paraId="729B1511" w14:textId="13196BCB" w:rsidR="009730D8" w:rsidRPr="006B184E" w:rsidRDefault="006B184E" w:rsidP="006B184E">
            <w:pPr>
              <w:spacing w:after="0" w:line="240" w:lineRule="auto"/>
              <w:ind w:left="360"/>
              <w:rPr>
                <w:sz w:val="20"/>
                <w:szCs w:val="20"/>
                <w:lang w:val="sv-SE"/>
              </w:rPr>
            </w:pPr>
            <w:r w:rsidRPr="00E10253">
              <w:rPr>
                <w:rFonts w:ascii="Calibri" w:eastAsia="Times New Roman" w:hAnsi="Calibri" w:cs="Calibri"/>
                <w:lang w:val="sv-SE" w:eastAsia="en-US"/>
              </w:rPr>
              <w:t>(M, N, P, Mg, Ng; Mp, Np) = (4,8,2,2,2;1,1)</w:t>
            </w:r>
          </w:p>
        </w:tc>
      </w:tr>
      <w:tr w:rsidR="0098329F" w:rsidRPr="0083464A" w14:paraId="4E84CC2A" w14:textId="2142E74F" w:rsidTr="00424374">
        <w:trPr>
          <w:trHeight w:val="284"/>
        </w:trPr>
        <w:tc>
          <w:tcPr>
            <w:tcW w:w="1416" w:type="dxa"/>
            <w:hideMark/>
          </w:tcPr>
          <w:p w14:paraId="4254CA5D" w14:textId="77777777" w:rsidR="0098329F" w:rsidRPr="000061B3" w:rsidRDefault="0098329F" w:rsidP="009730D8">
            <w:pPr>
              <w:spacing w:after="0" w:line="240" w:lineRule="auto"/>
              <w:jc w:val="center"/>
            </w:pPr>
            <w:r w:rsidRPr="000061B3">
              <w:t>BS antenna height</w:t>
            </w:r>
          </w:p>
        </w:tc>
        <w:tc>
          <w:tcPr>
            <w:tcW w:w="4324" w:type="dxa"/>
            <w:gridSpan w:val="2"/>
            <w:hideMark/>
          </w:tcPr>
          <w:p w14:paraId="6CB73863" w14:textId="1D0D7FFF" w:rsidR="0098329F" w:rsidRPr="00C41BCA" w:rsidRDefault="0098329F" w:rsidP="009730D8">
            <w:pPr>
              <w:spacing w:after="0" w:line="240" w:lineRule="auto"/>
              <w:jc w:val="center"/>
              <w:rPr>
                <w:sz w:val="20"/>
                <w:szCs w:val="20"/>
              </w:rPr>
            </w:pPr>
            <w:r>
              <w:rPr>
                <w:sz w:val="20"/>
                <w:szCs w:val="20"/>
              </w:rPr>
              <w:t>3m</w:t>
            </w:r>
          </w:p>
        </w:tc>
        <w:tc>
          <w:tcPr>
            <w:tcW w:w="3610" w:type="dxa"/>
            <w:gridSpan w:val="2"/>
          </w:tcPr>
          <w:p w14:paraId="1EB08B35" w14:textId="0FDD9B9C" w:rsidR="0098329F" w:rsidRPr="00C41BCA" w:rsidRDefault="0098329F" w:rsidP="009730D8">
            <w:pPr>
              <w:spacing w:after="0" w:line="240" w:lineRule="auto"/>
              <w:jc w:val="center"/>
              <w:rPr>
                <w:sz w:val="20"/>
                <w:szCs w:val="20"/>
              </w:rPr>
            </w:pPr>
            <w:r>
              <w:rPr>
                <w:sz w:val="20"/>
                <w:szCs w:val="20"/>
              </w:rPr>
              <w:t>25m</w:t>
            </w:r>
          </w:p>
        </w:tc>
      </w:tr>
      <w:tr w:rsidR="00A917CC" w:rsidRPr="0083464A" w14:paraId="57103F1F" w14:textId="44E5C92B" w:rsidTr="00424374">
        <w:trPr>
          <w:trHeight w:val="284"/>
        </w:trPr>
        <w:tc>
          <w:tcPr>
            <w:tcW w:w="1416" w:type="dxa"/>
            <w:hideMark/>
          </w:tcPr>
          <w:p w14:paraId="579935B5" w14:textId="77777777" w:rsidR="00A917CC" w:rsidRPr="000061B3" w:rsidRDefault="00A917CC" w:rsidP="009730D8">
            <w:pPr>
              <w:spacing w:after="0" w:line="240" w:lineRule="auto"/>
              <w:jc w:val="center"/>
            </w:pPr>
            <w:r w:rsidRPr="000061B3">
              <w:t>BS antenna tilt</w:t>
            </w:r>
          </w:p>
        </w:tc>
        <w:tc>
          <w:tcPr>
            <w:tcW w:w="4324" w:type="dxa"/>
            <w:gridSpan w:val="2"/>
            <w:hideMark/>
          </w:tcPr>
          <w:p w14:paraId="6148A2C8" w14:textId="581136F5" w:rsidR="00A917CC" w:rsidRPr="00C41BCA" w:rsidRDefault="00A917CC" w:rsidP="009730D8">
            <w:pPr>
              <w:spacing w:after="0" w:line="240" w:lineRule="auto"/>
              <w:jc w:val="center"/>
              <w:rPr>
                <w:sz w:val="20"/>
                <w:szCs w:val="20"/>
              </w:rPr>
            </w:pPr>
            <w:r>
              <w:rPr>
                <w:sz w:val="20"/>
                <w:szCs w:val="20"/>
              </w:rPr>
              <w:t>90</w:t>
            </w:r>
          </w:p>
        </w:tc>
        <w:tc>
          <w:tcPr>
            <w:tcW w:w="3610" w:type="dxa"/>
            <w:gridSpan w:val="2"/>
          </w:tcPr>
          <w:p w14:paraId="3E6349CB" w14:textId="5D13811C" w:rsidR="00A917CC" w:rsidRPr="00C41BCA" w:rsidRDefault="00A917CC" w:rsidP="009730D8">
            <w:pPr>
              <w:spacing w:after="0" w:line="240" w:lineRule="auto"/>
              <w:jc w:val="center"/>
              <w:rPr>
                <w:sz w:val="20"/>
                <w:szCs w:val="20"/>
              </w:rPr>
            </w:pPr>
            <w:r>
              <w:rPr>
                <w:sz w:val="20"/>
                <w:szCs w:val="20"/>
              </w:rPr>
              <w:t>12</w:t>
            </w:r>
          </w:p>
        </w:tc>
      </w:tr>
      <w:tr w:rsidR="00656796" w:rsidRPr="0083464A" w14:paraId="1D51DB5F" w14:textId="58B41BDC" w:rsidTr="00457E13">
        <w:trPr>
          <w:trHeight w:val="284"/>
        </w:trPr>
        <w:tc>
          <w:tcPr>
            <w:tcW w:w="1416" w:type="dxa"/>
            <w:hideMark/>
          </w:tcPr>
          <w:p w14:paraId="25526A45" w14:textId="31C872B7" w:rsidR="00656796" w:rsidRPr="000061B3" w:rsidRDefault="00656796" w:rsidP="009730D8">
            <w:pPr>
              <w:spacing w:after="0" w:line="240" w:lineRule="auto"/>
              <w:jc w:val="center"/>
            </w:pPr>
            <w:r w:rsidRPr="000061B3">
              <w:t xml:space="preserve">BS antenna element gain </w:t>
            </w:r>
          </w:p>
        </w:tc>
        <w:tc>
          <w:tcPr>
            <w:tcW w:w="4324" w:type="dxa"/>
            <w:gridSpan w:val="2"/>
            <w:hideMark/>
          </w:tcPr>
          <w:p w14:paraId="19C9CFBE" w14:textId="2A543DCD" w:rsidR="00656796" w:rsidRPr="00C41BCA" w:rsidRDefault="00656796" w:rsidP="009730D8">
            <w:pPr>
              <w:spacing w:after="0" w:line="240" w:lineRule="auto"/>
              <w:jc w:val="center"/>
              <w:rPr>
                <w:sz w:val="20"/>
                <w:szCs w:val="20"/>
              </w:rPr>
            </w:pPr>
            <w:r>
              <w:rPr>
                <w:sz w:val="20"/>
                <w:szCs w:val="20"/>
              </w:rPr>
              <w:t>5</w:t>
            </w:r>
            <w:r w:rsidRPr="00C41BCA">
              <w:rPr>
                <w:sz w:val="20"/>
                <w:szCs w:val="20"/>
              </w:rPr>
              <w:t xml:space="preserve"> </w:t>
            </w:r>
            <w:proofErr w:type="spellStart"/>
            <w:r w:rsidRPr="00C41BCA">
              <w:rPr>
                <w:sz w:val="20"/>
                <w:szCs w:val="20"/>
              </w:rPr>
              <w:t>dBi</w:t>
            </w:r>
            <w:proofErr w:type="spellEnd"/>
            <w:r w:rsidRPr="00C41BCA">
              <w:rPr>
                <w:sz w:val="20"/>
                <w:szCs w:val="20"/>
              </w:rPr>
              <w:t xml:space="preserve">, </w:t>
            </w:r>
          </w:p>
        </w:tc>
        <w:tc>
          <w:tcPr>
            <w:tcW w:w="3610" w:type="dxa"/>
            <w:gridSpan w:val="2"/>
          </w:tcPr>
          <w:p w14:paraId="109DB033" w14:textId="5B86BC36" w:rsidR="00656796" w:rsidRPr="00C41BCA" w:rsidRDefault="00656796" w:rsidP="009730D8">
            <w:pPr>
              <w:spacing w:after="0" w:line="240" w:lineRule="auto"/>
              <w:jc w:val="center"/>
              <w:rPr>
                <w:sz w:val="20"/>
                <w:szCs w:val="20"/>
              </w:rPr>
            </w:pPr>
            <w:r>
              <w:rPr>
                <w:sz w:val="20"/>
                <w:szCs w:val="20"/>
              </w:rPr>
              <w:t xml:space="preserve">8 </w:t>
            </w:r>
            <w:proofErr w:type="spellStart"/>
            <w:r>
              <w:rPr>
                <w:sz w:val="20"/>
                <w:szCs w:val="20"/>
              </w:rPr>
              <w:t>dBi</w:t>
            </w:r>
            <w:proofErr w:type="spellEnd"/>
          </w:p>
        </w:tc>
      </w:tr>
      <w:tr w:rsidR="009730D8" w:rsidRPr="0083464A" w14:paraId="05E25BE1" w14:textId="1AFB412E" w:rsidTr="00424374">
        <w:trPr>
          <w:trHeight w:val="284"/>
        </w:trPr>
        <w:tc>
          <w:tcPr>
            <w:tcW w:w="1416" w:type="dxa"/>
            <w:hideMark/>
          </w:tcPr>
          <w:p w14:paraId="68599C35" w14:textId="77777777" w:rsidR="009730D8" w:rsidRPr="000061B3" w:rsidRDefault="009730D8" w:rsidP="009730D8">
            <w:pPr>
              <w:spacing w:after="0" w:line="240" w:lineRule="auto"/>
              <w:jc w:val="center"/>
            </w:pPr>
            <w:r w:rsidRPr="000061B3">
              <w:t>BS receiver noise figure</w:t>
            </w:r>
          </w:p>
        </w:tc>
        <w:tc>
          <w:tcPr>
            <w:tcW w:w="2233" w:type="dxa"/>
            <w:hideMark/>
          </w:tcPr>
          <w:p w14:paraId="50CA8F25" w14:textId="77777777" w:rsidR="009730D8" w:rsidRPr="000061B3" w:rsidRDefault="009730D8" w:rsidP="009730D8">
            <w:pPr>
              <w:spacing w:after="0" w:line="240" w:lineRule="auto"/>
              <w:jc w:val="center"/>
            </w:pPr>
            <w:r w:rsidRPr="000061B3">
              <w:t>5 dB</w:t>
            </w:r>
          </w:p>
        </w:tc>
        <w:tc>
          <w:tcPr>
            <w:tcW w:w="2091" w:type="dxa"/>
          </w:tcPr>
          <w:p w14:paraId="7B0C4A50" w14:textId="0E3083DA" w:rsidR="009730D8" w:rsidRPr="000061B3" w:rsidRDefault="00F3799A" w:rsidP="009730D8">
            <w:pPr>
              <w:spacing w:after="0" w:line="240" w:lineRule="auto"/>
              <w:jc w:val="center"/>
            </w:pPr>
            <w:r>
              <w:t>7 dB</w:t>
            </w:r>
          </w:p>
        </w:tc>
        <w:tc>
          <w:tcPr>
            <w:tcW w:w="1786" w:type="dxa"/>
          </w:tcPr>
          <w:p w14:paraId="3FF4C09A" w14:textId="58385739" w:rsidR="009730D8" w:rsidRPr="000061B3" w:rsidRDefault="00F3799A" w:rsidP="009730D8">
            <w:pPr>
              <w:spacing w:after="0" w:line="240" w:lineRule="auto"/>
              <w:jc w:val="center"/>
            </w:pPr>
            <w:r>
              <w:t>5 dB</w:t>
            </w:r>
          </w:p>
        </w:tc>
        <w:tc>
          <w:tcPr>
            <w:tcW w:w="1824" w:type="dxa"/>
          </w:tcPr>
          <w:p w14:paraId="340050E9" w14:textId="4421A4A7" w:rsidR="009730D8" w:rsidRPr="000061B3" w:rsidRDefault="00F3799A" w:rsidP="009730D8">
            <w:pPr>
              <w:spacing w:after="0" w:line="240" w:lineRule="auto"/>
              <w:jc w:val="center"/>
            </w:pPr>
            <w:r>
              <w:t>7 dB</w:t>
            </w:r>
          </w:p>
        </w:tc>
      </w:tr>
      <w:tr w:rsidR="004F3B27" w:rsidRPr="0083464A" w14:paraId="7B664B03" w14:textId="730647E4" w:rsidTr="004F3B27">
        <w:trPr>
          <w:trHeight w:val="284"/>
        </w:trPr>
        <w:tc>
          <w:tcPr>
            <w:tcW w:w="1416" w:type="dxa"/>
            <w:hideMark/>
          </w:tcPr>
          <w:p w14:paraId="2ACBBB32" w14:textId="77777777" w:rsidR="004F3B27" w:rsidRPr="000061B3" w:rsidRDefault="004F3B27" w:rsidP="009730D8">
            <w:pPr>
              <w:spacing w:after="0" w:line="240" w:lineRule="auto"/>
              <w:jc w:val="center"/>
            </w:pPr>
            <w:r w:rsidRPr="000061B3">
              <w:t>UE antenna height</w:t>
            </w:r>
          </w:p>
        </w:tc>
        <w:tc>
          <w:tcPr>
            <w:tcW w:w="7934" w:type="dxa"/>
            <w:gridSpan w:val="4"/>
          </w:tcPr>
          <w:p w14:paraId="5300D8CF" w14:textId="4D361957" w:rsidR="004F3B27" w:rsidRPr="000061B3" w:rsidRDefault="004F3B27" w:rsidP="009730D8">
            <w:pPr>
              <w:spacing w:after="0" w:line="240" w:lineRule="auto"/>
              <w:jc w:val="center"/>
            </w:pPr>
            <w:r>
              <w:t>1.5 m</w:t>
            </w:r>
          </w:p>
        </w:tc>
      </w:tr>
      <w:tr w:rsidR="009730D8" w:rsidRPr="0083464A" w14:paraId="4DFD30B9" w14:textId="46048491" w:rsidTr="00424374">
        <w:trPr>
          <w:trHeight w:val="284"/>
        </w:trPr>
        <w:tc>
          <w:tcPr>
            <w:tcW w:w="1416" w:type="dxa"/>
            <w:hideMark/>
          </w:tcPr>
          <w:p w14:paraId="1E589AD8" w14:textId="77777777" w:rsidR="009730D8" w:rsidRPr="000061B3" w:rsidRDefault="009730D8" w:rsidP="009730D8">
            <w:pPr>
              <w:spacing w:after="0" w:line="240" w:lineRule="auto"/>
              <w:jc w:val="center"/>
            </w:pPr>
            <w:r w:rsidRPr="000061B3">
              <w:t>UE antenna gain</w:t>
            </w:r>
          </w:p>
        </w:tc>
        <w:tc>
          <w:tcPr>
            <w:tcW w:w="2233" w:type="dxa"/>
            <w:hideMark/>
          </w:tcPr>
          <w:p w14:paraId="4839018C" w14:textId="0657FF9B" w:rsidR="009730D8" w:rsidRPr="000061B3" w:rsidRDefault="00B11707" w:rsidP="009730D8">
            <w:pPr>
              <w:spacing w:after="0" w:line="240" w:lineRule="auto"/>
              <w:jc w:val="center"/>
            </w:pPr>
            <w:r>
              <w:t xml:space="preserve">0 </w:t>
            </w:r>
            <w:proofErr w:type="spellStart"/>
            <w:r w:rsidR="009730D8" w:rsidRPr="000061B3">
              <w:t>dBi</w:t>
            </w:r>
            <w:proofErr w:type="spellEnd"/>
          </w:p>
        </w:tc>
        <w:tc>
          <w:tcPr>
            <w:tcW w:w="2091" w:type="dxa"/>
          </w:tcPr>
          <w:p w14:paraId="565D5B83" w14:textId="77678EA5" w:rsidR="009730D8" w:rsidRPr="000061B3" w:rsidRDefault="001029EE" w:rsidP="009730D8">
            <w:pPr>
              <w:spacing w:after="0" w:line="240" w:lineRule="auto"/>
              <w:jc w:val="center"/>
            </w:pPr>
            <w:r>
              <w:t xml:space="preserve">5 </w:t>
            </w:r>
            <w:proofErr w:type="spellStart"/>
            <w:r>
              <w:t>dBi</w:t>
            </w:r>
            <w:proofErr w:type="spellEnd"/>
          </w:p>
        </w:tc>
        <w:tc>
          <w:tcPr>
            <w:tcW w:w="1786" w:type="dxa"/>
          </w:tcPr>
          <w:p w14:paraId="4566918E" w14:textId="61B4E658" w:rsidR="009730D8" w:rsidRPr="000061B3" w:rsidRDefault="001029EE" w:rsidP="009730D8">
            <w:pPr>
              <w:spacing w:after="0" w:line="240" w:lineRule="auto"/>
              <w:jc w:val="center"/>
            </w:pPr>
            <w:r>
              <w:t xml:space="preserve">0 </w:t>
            </w:r>
            <w:proofErr w:type="spellStart"/>
            <w:r>
              <w:t>dBi</w:t>
            </w:r>
            <w:proofErr w:type="spellEnd"/>
          </w:p>
        </w:tc>
        <w:tc>
          <w:tcPr>
            <w:tcW w:w="1824" w:type="dxa"/>
          </w:tcPr>
          <w:p w14:paraId="365E9999" w14:textId="38B2AFE1" w:rsidR="009730D8" w:rsidRPr="000061B3" w:rsidRDefault="001029EE" w:rsidP="009730D8">
            <w:pPr>
              <w:spacing w:after="0" w:line="240" w:lineRule="auto"/>
              <w:jc w:val="center"/>
            </w:pPr>
            <w:r>
              <w:t>5dBi</w:t>
            </w:r>
          </w:p>
        </w:tc>
      </w:tr>
      <w:tr w:rsidR="00BB65AA" w:rsidRPr="0083464A" w14:paraId="457BD6F0" w14:textId="77777777" w:rsidTr="00424374">
        <w:trPr>
          <w:trHeight w:val="284"/>
        </w:trPr>
        <w:tc>
          <w:tcPr>
            <w:tcW w:w="1416" w:type="dxa"/>
          </w:tcPr>
          <w:p w14:paraId="1AFF12ED" w14:textId="28F24880" w:rsidR="00BB65AA" w:rsidRPr="000061B3" w:rsidRDefault="00BB65AA" w:rsidP="009730D8">
            <w:pPr>
              <w:spacing w:after="0" w:line="240" w:lineRule="auto"/>
              <w:jc w:val="center"/>
            </w:pPr>
            <w:r>
              <w:t>UE noise figure</w:t>
            </w:r>
          </w:p>
        </w:tc>
        <w:tc>
          <w:tcPr>
            <w:tcW w:w="2233" w:type="dxa"/>
          </w:tcPr>
          <w:p w14:paraId="4685D175" w14:textId="7D349A65" w:rsidR="00BB65AA" w:rsidRDefault="00BB65AA" w:rsidP="009730D8">
            <w:pPr>
              <w:spacing w:after="0" w:line="240" w:lineRule="auto"/>
              <w:jc w:val="center"/>
            </w:pPr>
            <w:r>
              <w:t>9 dB</w:t>
            </w:r>
          </w:p>
        </w:tc>
        <w:tc>
          <w:tcPr>
            <w:tcW w:w="2091" w:type="dxa"/>
          </w:tcPr>
          <w:p w14:paraId="16C15AA9" w14:textId="2DDA5521" w:rsidR="00BB65AA" w:rsidRDefault="001623B0" w:rsidP="009730D8">
            <w:pPr>
              <w:spacing w:after="0" w:line="240" w:lineRule="auto"/>
              <w:jc w:val="center"/>
            </w:pPr>
            <w:r>
              <w:t>13 dB</w:t>
            </w:r>
          </w:p>
        </w:tc>
        <w:tc>
          <w:tcPr>
            <w:tcW w:w="1786" w:type="dxa"/>
          </w:tcPr>
          <w:p w14:paraId="12BFC11E" w14:textId="7941AAA6" w:rsidR="00BB65AA" w:rsidRDefault="001623B0" w:rsidP="009730D8">
            <w:pPr>
              <w:spacing w:after="0" w:line="240" w:lineRule="auto"/>
              <w:jc w:val="center"/>
            </w:pPr>
            <w:r>
              <w:t>9 dB</w:t>
            </w:r>
          </w:p>
        </w:tc>
        <w:tc>
          <w:tcPr>
            <w:tcW w:w="1824" w:type="dxa"/>
          </w:tcPr>
          <w:p w14:paraId="61604675" w14:textId="681AD10E" w:rsidR="00BB65AA" w:rsidRDefault="001623B0" w:rsidP="009730D8">
            <w:pPr>
              <w:spacing w:after="0" w:line="240" w:lineRule="auto"/>
              <w:jc w:val="center"/>
            </w:pPr>
            <w:r>
              <w:t>13 dB</w:t>
            </w:r>
          </w:p>
        </w:tc>
      </w:tr>
      <w:tr w:rsidR="008F3B3D" w:rsidRPr="0083464A" w14:paraId="5A9BF975" w14:textId="65707468" w:rsidTr="0020118E">
        <w:trPr>
          <w:trHeight w:val="620"/>
        </w:trPr>
        <w:tc>
          <w:tcPr>
            <w:tcW w:w="1416" w:type="dxa"/>
            <w:hideMark/>
          </w:tcPr>
          <w:p w14:paraId="05431362" w14:textId="77777777" w:rsidR="008F3B3D" w:rsidRPr="000061B3" w:rsidRDefault="008F3B3D" w:rsidP="009730D8">
            <w:pPr>
              <w:spacing w:after="0" w:line="240" w:lineRule="auto"/>
              <w:jc w:val="center"/>
            </w:pPr>
            <w:r w:rsidRPr="000061B3">
              <w:t>Traffic model</w:t>
            </w:r>
          </w:p>
        </w:tc>
        <w:tc>
          <w:tcPr>
            <w:tcW w:w="7934" w:type="dxa"/>
            <w:gridSpan w:val="4"/>
            <w:hideMark/>
          </w:tcPr>
          <w:p w14:paraId="262EAE99" w14:textId="646578CF" w:rsidR="008F3B3D" w:rsidRPr="000061B3" w:rsidRDefault="00580D1A" w:rsidP="009730D8">
            <w:pPr>
              <w:spacing w:after="0" w:line="240" w:lineRule="auto"/>
              <w:jc w:val="center"/>
            </w:pPr>
            <w:r>
              <w:t>Employ Traffic model specified in Table 1 of an accompanying contribution [</w:t>
            </w:r>
            <w:r w:rsidR="00AC1566">
              <w:t>3</w:t>
            </w:r>
            <w:r>
              <w:t>] for</w:t>
            </w:r>
            <w:r w:rsidR="00A30E03">
              <w:t xml:space="preserve"> each</w:t>
            </w:r>
            <w:r>
              <w:t xml:space="preserve"> </w:t>
            </w:r>
            <w:r w:rsidR="00F16583">
              <w:t>XR application</w:t>
            </w:r>
            <w:r>
              <w:t xml:space="preserve"> groups. </w:t>
            </w:r>
          </w:p>
        </w:tc>
      </w:tr>
      <w:tr w:rsidR="004B5B16" w:rsidRPr="0083464A" w14:paraId="2625FA9C" w14:textId="3BC81EB4" w:rsidTr="00457E13">
        <w:trPr>
          <w:trHeight w:val="284"/>
        </w:trPr>
        <w:tc>
          <w:tcPr>
            <w:tcW w:w="1416" w:type="dxa"/>
            <w:hideMark/>
          </w:tcPr>
          <w:p w14:paraId="2CBDF71D" w14:textId="77777777" w:rsidR="004B5B16" w:rsidRPr="000061B3" w:rsidRDefault="004B5B16" w:rsidP="008A2B1E">
            <w:pPr>
              <w:spacing w:after="0" w:line="240" w:lineRule="auto"/>
              <w:jc w:val="center"/>
            </w:pPr>
            <w:r w:rsidRPr="000061B3">
              <w:t>UE distribution</w:t>
            </w:r>
          </w:p>
        </w:tc>
        <w:tc>
          <w:tcPr>
            <w:tcW w:w="4324" w:type="dxa"/>
            <w:gridSpan w:val="2"/>
          </w:tcPr>
          <w:p w14:paraId="476163E6" w14:textId="2AEC9962" w:rsidR="004B5B16" w:rsidRPr="000061B3" w:rsidRDefault="004B5B16" w:rsidP="008A2B1E">
            <w:pPr>
              <w:spacing w:after="0" w:line="240" w:lineRule="auto"/>
              <w:jc w:val="center"/>
            </w:pPr>
            <w:r>
              <w:t>100% Indoors</w:t>
            </w:r>
          </w:p>
        </w:tc>
        <w:tc>
          <w:tcPr>
            <w:tcW w:w="1786" w:type="dxa"/>
          </w:tcPr>
          <w:p w14:paraId="1BFDEB59" w14:textId="77777777" w:rsidR="004B5B16" w:rsidRDefault="004B5B16" w:rsidP="008A2B1E">
            <w:pPr>
              <w:spacing w:after="0" w:line="240" w:lineRule="auto"/>
              <w:jc w:val="center"/>
            </w:pPr>
            <w:r w:rsidRPr="000061B3">
              <w:t>20% outdoors</w:t>
            </w:r>
          </w:p>
          <w:p w14:paraId="4C178F56" w14:textId="7958B136" w:rsidR="004B5B16" w:rsidRPr="000061B3" w:rsidRDefault="004B5B16" w:rsidP="008A2B1E">
            <w:pPr>
              <w:spacing w:after="0" w:line="240" w:lineRule="auto"/>
              <w:jc w:val="center"/>
            </w:pPr>
            <w:r>
              <w:t>80% Indoors</w:t>
            </w:r>
            <w:r w:rsidRPr="000061B3">
              <w:t xml:space="preserve"> </w:t>
            </w:r>
          </w:p>
        </w:tc>
        <w:tc>
          <w:tcPr>
            <w:tcW w:w="1824" w:type="dxa"/>
          </w:tcPr>
          <w:p w14:paraId="074EA959" w14:textId="448D4923" w:rsidR="004B5B16" w:rsidRPr="000061B3" w:rsidRDefault="004B5B16" w:rsidP="008A2B1E">
            <w:pPr>
              <w:spacing w:after="0" w:line="240" w:lineRule="auto"/>
              <w:jc w:val="center"/>
            </w:pPr>
            <w:r>
              <w:t>100% Outdoors</w:t>
            </w:r>
          </w:p>
        </w:tc>
      </w:tr>
      <w:tr w:rsidR="004B5B16" w:rsidRPr="0083464A" w14:paraId="33EA5E28" w14:textId="573650EF" w:rsidTr="00457E13">
        <w:trPr>
          <w:trHeight w:val="284"/>
        </w:trPr>
        <w:tc>
          <w:tcPr>
            <w:tcW w:w="1416" w:type="dxa"/>
            <w:hideMark/>
          </w:tcPr>
          <w:p w14:paraId="040ECD0E" w14:textId="593F7BCF" w:rsidR="004B5B16" w:rsidRPr="000061B3" w:rsidRDefault="004B5B16" w:rsidP="008A2B1E">
            <w:pPr>
              <w:spacing w:after="0" w:line="240" w:lineRule="auto"/>
              <w:jc w:val="center"/>
            </w:pPr>
            <w:r w:rsidRPr="000061B3">
              <w:lastRenderedPageBreak/>
              <w:t>BS</w:t>
            </w:r>
            <w:r>
              <w:t xml:space="preserve"> and UE</w:t>
            </w:r>
            <w:r w:rsidRPr="000061B3">
              <w:t xml:space="preserve"> receiver</w:t>
            </w:r>
          </w:p>
        </w:tc>
        <w:tc>
          <w:tcPr>
            <w:tcW w:w="7934" w:type="dxa"/>
            <w:gridSpan w:val="4"/>
            <w:hideMark/>
          </w:tcPr>
          <w:p w14:paraId="59CBB26B" w14:textId="66524151" w:rsidR="004B5B16" w:rsidRPr="000061B3" w:rsidRDefault="006B0AC9" w:rsidP="008A2B1E">
            <w:pPr>
              <w:spacing w:after="0" w:line="240" w:lineRule="auto"/>
              <w:jc w:val="center"/>
            </w:pPr>
            <w:r>
              <w:t>MMSE-IRC</w:t>
            </w:r>
          </w:p>
        </w:tc>
      </w:tr>
      <w:tr w:rsidR="006B0AC9" w:rsidRPr="0083464A" w14:paraId="7498901B" w14:textId="28503AB1" w:rsidTr="00457E13">
        <w:trPr>
          <w:trHeight w:val="284"/>
        </w:trPr>
        <w:tc>
          <w:tcPr>
            <w:tcW w:w="1416" w:type="dxa"/>
            <w:hideMark/>
          </w:tcPr>
          <w:p w14:paraId="412AE5F2" w14:textId="77777777" w:rsidR="006B0AC9" w:rsidRPr="001029EE" w:rsidRDefault="006B0AC9" w:rsidP="001029EE">
            <w:pPr>
              <w:spacing w:after="0" w:line="240" w:lineRule="auto"/>
              <w:jc w:val="center"/>
              <w:rPr>
                <w:rFonts w:cs="Times"/>
              </w:rPr>
            </w:pPr>
            <w:r w:rsidRPr="001029EE">
              <w:rPr>
                <w:rFonts w:cs="Times"/>
              </w:rPr>
              <w:t>Channel estimation</w:t>
            </w:r>
          </w:p>
        </w:tc>
        <w:tc>
          <w:tcPr>
            <w:tcW w:w="7934" w:type="dxa"/>
            <w:gridSpan w:val="4"/>
            <w:hideMark/>
          </w:tcPr>
          <w:p w14:paraId="28E86ED8" w14:textId="60E7882C" w:rsidR="006B0AC9" w:rsidRPr="001029EE" w:rsidRDefault="006B0AC9" w:rsidP="001029EE">
            <w:pPr>
              <w:spacing w:after="0" w:line="240" w:lineRule="auto"/>
              <w:jc w:val="center"/>
              <w:rPr>
                <w:rFonts w:cs="Times"/>
              </w:rPr>
            </w:pPr>
            <w:r w:rsidRPr="001029EE">
              <w:rPr>
                <w:rFonts w:cs="Times"/>
              </w:rPr>
              <w:t>Practical</w:t>
            </w:r>
          </w:p>
        </w:tc>
      </w:tr>
    </w:tbl>
    <w:p w14:paraId="3D78F329" w14:textId="77777777" w:rsidR="00DF1DF3" w:rsidRDefault="00DF1DF3" w:rsidP="008C1CD4">
      <w:pPr>
        <w:jc w:val="both"/>
        <w:rPr>
          <w:rFonts w:ascii="Arial" w:hAnsi="Arial" w:cs="Arial"/>
          <w:sz w:val="20"/>
          <w:szCs w:val="20"/>
        </w:rPr>
      </w:pPr>
    </w:p>
    <w:p w14:paraId="204641C8" w14:textId="1801CFEE" w:rsidR="00DF1DF3" w:rsidRDefault="00ED27A7" w:rsidP="008C1CD4">
      <w:pPr>
        <w:jc w:val="both"/>
        <w:rPr>
          <w:rFonts w:ascii="Arial" w:hAnsi="Arial" w:cs="Arial"/>
          <w:sz w:val="20"/>
          <w:szCs w:val="20"/>
        </w:rPr>
      </w:pPr>
      <w:r>
        <w:rPr>
          <w:rFonts w:ascii="Arial" w:hAnsi="Arial" w:cs="Arial"/>
          <w:sz w:val="20"/>
          <w:szCs w:val="20"/>
        </w:rPr>
        <w:t>Additional</w:t>
      </w:r>
      <w:r w:rsidR="00ED2C1D">
        <w:rPr>
          <w:rFonts w:ascii="Arial" w:hAnsi="Arial" w:cs="Arial"/>
          <w:sz w:val="20"/>
          <w:szCs w:val="20"/>
        </w:rPr>
        <w:t xml:space="preserve"> simulation </w:t>
      </w:r>
      <w:r>
        <w:rPr>
          <w:rFonts w:ascii="Arial" w:hAnsi="Arial" w:cs="Arial"/>
          <w:sz w:val="20"/>
          <w:szCs w:val="20"/>
        </w:rPr>
        <w:t>parameters</w:t>
      </w:r>
      <w:r w:rsidR="00ED2C1D">
        <w:rPr>
          <w:rFonts w:ascii="Arial" w:hAnsi="Arial" w:cs="Arial"/>
          <w:sz w:val="20"/>
          <w:szCs w:val="20"/>
        </w:rPr>
        <w:t xml:space="preserve"> for BS and UE antenna radiation pattern</w:t>
      </w:r>
      <w:r w:rsidR="00465FAB">
        <w:rPr>
          <w:rFonts w:ascii="Arial" w:hAnsi="Arial" w:cs="Arial"/>
          <w:sz w:val="20"/>
          <w:szCs w:val="20"/>
        </w:rPr>
        <w:t xml:space="preserve"> and taken from TR 38.901 [</w:t>
      </w:r>
      <w:r w:rsidR="00EC774C">
        <w:rPr>
          <w:rFonts w:ascii="Arial" w:hAnsi="Arial" w:cs="Arial"/>
          <w:sz w:val="20"/>
          <w:szCs w:val="20"/>
        </w:rPr>
        <w:t>7</w:t>
      </w:r>
      <w:r w:rsidR="008966DA">
        <w:rPr>
          <w:rFonts w:ascii="Arial" w:hAnsi="Arial" w:cs="Arial"/>
          <w:sz w:val="20"/>
          <w:szCs w:val="20"/>
        </w:rPr>
        <w:t>] are</w:t>
      </w:r>
      <w:r w:rsidR="00211F9B">
        <w:rPr>
          <w:rFonts w:ascii="Arial" w:hAnsi="Arial" w:cs="Arial"/>
          <w:sz w:val="20"/>
          <w:szCs w:val="20"/>
        </w:rPr>
        <w:t xml:space="preserve"> given </w:t>
      </w:r>
      <w:r w:rsidR="00465FAB">
        <w:rPr>
          <w:rFonts w:ascii="Arial" w:hAnsi="Arial" w:cs="Arial"/>
          <w:sz w:val="20"/>
          <w:szCs w:val="20"/>
        </w:rPr>
        <w:t xml:space="preserve">in Table 3.1 and Table 3.2. </w:t>
      </w:r>
      <w:r w:rsidR="008966DA">
        <w:rPr>
          <w:rFonts w:ascii="Arial" w:hAnsi="Arial" w:cs="Arial"/>
          <w:sz w:val="20"/>
          <w:szCs w:val="20"/>
        </w:rPr>
        <w:t xml:space="preserve">Table 3.2 applies for FR-2 only. </w:t>
      </w:r>
    </w:p>
    <w:p w14:paraId="20B11F57" w14:textId="5128FAED" w:rsidR="00ED27A7" w:rsidRDefault="00ED27A7" w:rsidP="00ED27A7">
      <w:pPr>
        <w:pStyle w:val="Caption"/>
        <w:keepNext/>
        <w:jc w:val="center"/>
        <w:rPr>
          <w:rFonts w:ascii="Times" w:hAnsi="Times" w:cs="Times"/>
        </w:rPr>
      </w:pPr>
      <w:r>
        <w:rPr>
          <w:rFonts w:ascii="Times" w:hAnsi="Times" w:cs="Times"/>
        </w:rPr>
        <w:t xml:space="preserve">Table </w:t>
      </w:r>
      <w:r w:rsidR="0058592C">
        <w:rPr>
          <w:rFonts w:ascii="Times" w:hAnsi="Times" w:cs="Times"/>
        </w:rPr>
        <w:t>3</w:t>
      </w:r>
      <w:r>
        <w:rPr>
          <w:rFonts w:ascii="Times" w:hAnsi="Times" w:cs="Times"/>
        </w:rPr>
        <w:t>.1 Antenna radiation pattern for BS</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5935"/>
      </w:tblGrid>
      <w:tr w:rsidR="00ED27A7" w14:paraId="198CDAC9" w14:textId="77777777" w:rsidTr="0045643A">
        <w:trPr>
          <w:trHeight w:val="527"/>
          <w:jc w:val="center"/>
        </w:trPr>
        <w:tc>
          <w:tcPr>
            <w:tcW w:w="3165" w:type="dxa"/>
            <w:tcBorders>
              <w:top w:val="single" w:sz="4" w:space="0" w:color="auto"/>
              <w:left w:val="single" w:sz="4" w:space="0" w:color="auto"/>
              <w:bottom w:val="single" w:sz="4" w:space="0" w:color="auto"/>
              <w:right w:val="single" w:sz="4" w:space="0" w:color="auto"/>
            </w:tcBorders>
            <w:hideMark/>
          </w:tcPr>
          <w:p w14:paraId="460C1B35" w14:textId="77777777" w:rsidR="00ED27A7" w:rsidRPr="00792609" w:rsidRDefault="00ED27A7" w:rsidP="00457E13">
            <w:pPr>
              <w:rPr>
                <w:rFonts w:eastAsia="Malgun Gothic" w:cs="Times"/>
                <w:position w:val="-56"/>
                <w:lang w:eastAsia="zh-CN"/>
              </w:rPr>
            </w:pPr>
            <w:r w:rsidRPr="00792609">
              <w:rPr>
                <w:rFonts w:eastAsia="Malgun Gothic" w:cs="Times"/>
                <w:bCs/>
                <w:lang w:eastAsia="zh-CN"/>
              </w:rPr>
              <w:t>Vertical cut of the radiation power pattern (dB)</w:t>
            </w:r>
          </w:p>
        </w:tc>
        <w:tc>
          <w:tcPr>
            <w:tcW w:w="5935" w:type="dxa"/>
            <w:tcBorders>
              <w:top w:val="single" w:sz="4" w:space="0" w:color="auto"/>
              <w:left w:val="single" w:sz="4" w:space="0" w:color="auto"/>
              <w:bottom w:val="single" w:sz="4" w:space="0" w:color="auto"/>
              <w:right w:val="single" w:sz="4" w:space="0" w:color="auto"/>
            </w:tcBorders>
            <w:hideMark/>
          </w:tcPr>
          <w:p w14:paraId="597C887C" w14:textId="77777777" w:rsidR="00ED27A7" w:rsidRDefault="00ED27A7" w:rsidP="00457E13">
            <w:pPr>
              <w:jc w:val="both"/>
              <w:rPr>
                <w:rFonts w:eastAsia="Malgun Gothic" w:cs="Times"/>
                <w:lang w:val="sv-SE" w:eastAsia="zh-CN"/>
              </w:rPr>
            </w:pPr>
            <w:r>
              <w:rPr>
                <w:rFonts w:eastAsia="Malgun Gothic" w:cs="Times"/>
                <w:position w:val="-56"/>
                <w:lang w:val="sv-SE" w:eastAsia="zh-CN"/>
              </w:rPr>
              <w:object w:dxaOrig="4330" w:dyaOrig="1080" w14:anchorId="164F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7pt;height:54pt" o:ole="">
                  <v:imagedata r:id="rId18" o:title=""/>
                </v:shape>
                <o:OLEObject Type="Embed" ProgID="Equation.3" ShapeID="_x0000_i1025" DrawAspect="Content" ObjectID="_1672499269" r:id="rId19"/>
              </w:object>
            </w:r>
          </w:p>
        </w:tc>
      </w:tr>
      <w:tr w:rsidR="00ED27A7" w14:paraId="4A681094" w14:textId="77777777" w:rsidTr="0045643A">
        <w:trPr>
          <w:trHeight w:val="527"/>
          <w:jc w:val="center"/>
        </w:trPr>
        <w:tc>
          <w:tcPr>
            <w:tcW w:w="3165" w:type="dxa"/>
            <w:tcBorders>
              <w:top w:val="single" w:sz="4" w:space="0" w:color="auto"/>
              <w:left w:val="single" w:sz="4" w:space="0" w:color="auto"/>
              <w:bottom w:val="single" w:sz="4" w:space="0" w:color="auto"/>
              <w:right w:val="single" w:sz="4" w:space="0" w:color="auto"/>
            </w:tcBorders>
            <w:hideMark/>
          </w:tcPr>
          <w:p w14:paraId="4BB20D69" w14:textId="77777777" w:rsidR="00ED27A7" w:rsidRPr="00792609" w:rsidRDefault="00ED27A7" w:rsidP="00457E13">
            <w:pPr>
              <w:rPr>
                <w:rFonts w:eastAsia="Malgun Gothic" w:cs="Times"/>
                <w:position w:val="-56"/>
                <w:lang w:eastAsia="zh-CN"/>
              </w:rPr>
            </w:pPr>
            <w:r w:rsidRPr="00792609">
              <w:rPr>
                <w:rFonts w:eastAsia="Malgun Gothic" w:cs="Times"/>
                <w:bCs/>
                <w:lang w:eastAsia="zh-CN"/>
              </w:rPr>
              <w:t>Horizontal cut of the radiation power pattern (dB)</w:t>
            </w:r>
          </w:p>
        </w:tc>
        <w:tc>
          <w:tcPr>
            <w:tcW w:w="5935" w:type="dxa"/>
            <w:tcBorders>
              <w:top w:val="single" w:sz="4" w:space="0" w:color="auto"/>
              <w:left w:val="single" w:sz="4" w:space="0" w:color="auto"/>
              <w:bottom w:val="single" w:sz="4" w:space="0" w:color="auto"/>
              <w:right w:val="single" w:sz="4" w:space="0" w:color="auto"/>
            </w:tcBorders>
            <w:hideMark/>
          </w:tcPr>
          <w:p w14:paraId="08B95E6C" w14:textId="77777777" w:rsidR="00ED27A7" w:rsidRDefault="00ED27A7" w:rsidP="00457E13">
            <w:pPr>
              <w:jc w:val="both"/>
              <w:rPr>
                <w:rFonts w:eastAsia="Malgun Gothic" w:cs="Times"/>
                <w:lang w:val="sv-SE" w:eastAsia="zh-CN"/>
              </w:rPr>
            </w:pPr>
            <w:r>
              <w:rPr>
                <w:rFonts w:eastAsia="Malgun Gothic" w:cs="Times"/>
                <w:position w:val="-56"/>
                <w:lang w:val="sv-SE" w:eastAsia="zh-CN"/>
              </w:rPr>
              <w:object w:dxaOrig="4480" w:dyaOrig="1110" w14:anchorId="144EB18F">
                <v:shape id="_x0000_i1026" type="#_x0000_t75" style="width:224.2pt;height:55.5pt" o:ole="">
                  <v:imagedata r:id="rId20" o:title=""/>
                </v:shape>
                <o:OLEObject Type="Embed" ProgID="Equation.3" ShapeID="_x0000_i1026" DrawAspect="Content" ObjectID="_1672499270" r:id="rId21"/>
              </w:object>
            </w:r>
          </w:p>
        </w:tc>
      </w:tr>
      <w:tr w:rsidR="00ED27A7" w14:paraId="21527C73" w14:textId="77777777" w:rsidTr="0045643A">
        <w:trPr>
          <w:trHeight w:val="527"/>
          <w:jc w:val="center"/>
        </w:trPr>
        <w:tc>
          <w:tcPr>
            <w:tcW w:w="3165" w:type="dxa"/>
            <w:tcBorders>
              <w:top w:val="single" w:sz="4" w:space="0" w:color="auto"/>
              <w:left w:val="single" w:sz="4" w:space="0" w:color="auto"/>
              <w:bottom w:val="single" w:sz="4" w:space="0" w:color="auto"/>
              <w:right w:val="single" w:sz="4" w:space="0" w:color="auto"/>
            </w:tcBorders>
            <w:hideMark/>
          </w:tcPr>
          <w:p w14:paraId="1550D236" w14:textId="77777777" w:rsidR="00ED27A7" w:rsidRPr="00792609" w:rsidRDefault="00ED27A7" w:rsidP="00457E13">
            <w:pPr>
              <w:rPr>
                <w:rFonts w:eastAsia="Malgun Gothic" w:cs="Times"/>
                <w:position w:val="-12"/>
                <w:lang w:eastAsia="zh-CN"/>
              </w:rPr>
            </w:pPr>
            <w:r w:rsidRPr="00792609">
              <w:rPr>
                <w:rFonts w:eastAsia="Malgun Gothic" w:cs="Times"/>
                <w:bCs/>
                <w:lang w:eastAsia="zh-CN"/>
              </w:rPr>
              <w:t>3D radiation power pattern (dB)</w:t>
            </w:r>
          </w:p>
        </w:tc>
        <w:tc>
          <w:tcPr>
            <w:tcW w:w="5935" w:type="dxa"/>
            <w:tcBorders>
              <w:top w:val="single" w:sz="4" w:space="0" w:color="auto"/>
              <w:left w:val="single" w:sz="4" w:space="0" w:color="auto"/>
              <w:bottom w:val="single" w:sz="4" w:space="0" w:color="auto"/>
              <w:right w:val="single" w:sz="4" w:space="0" w:color="auto"/>
            </w:tcBorders>
            <w:hideMark/>
          </w:tcPr>
          <w:p w14:paraId="589D304A" w14:textId="77777777" w:rsidR="00ED27A7" w:rsidRDefault="00ED27A7" w:rsidP="00457E13">
            <w:pPr>
              <w:jc w:val="both"/>
              <w:rPr>
                <w:rFonts w:eastAsia="Malgun Gothic" w:cs="Times"/>
                <w:lang w:val="sv-SE" w:eastAsia="zh-CN"/>
              </w:rPr>
            </w:pPr>
            <w:r>
              <w:rPr>
                <w:rFonts w:eastAsia="Malgun Gothic" w:cs="Times"/>
                <w:position w:val="-12"/>
                <w:lang w:val="sv-SE" w:eastAsia="zh-CN"/>
              </w:rPr>
              <w:object w:dxaOrig="5030" w:dyaOrig="330" w14:anchorId="29FE6D3A">
                <v:shape id="_x0000_i1027" type="#_x0000_t75" style="width:251.25pt;height:16.5pt" o:ole="">
                  <v:imagedata r:id="rId22" o:title=""/>
                </v:shape>
                <o:OLEObject Type="Embed" ProgID="Equation.3" ShapeID="_x0000_i1027" DrawAspect="Content" ObjectID="_1672499271" r:id="rId23"/>
              </w:object>
            </w:r>
          </w:p>
        </w:tc>
      </w:tr>
      <w:tr w:rsidR="00ED27A7" w14:paraId="01209251" w14:textId="77777777" w:rsidTr="0045643A">
        <w:trPr>
          <w:trHeight w:val="527"/>
          <w:jc w:val="center"/>
        </w:trPr>
        <w:tc>
          <w:tcPr>
            <w:tcW w:w="3165" w:type="dxa"/>
            <w:tcBorders>
              <w:top w:val="single" w:sz="4" w:space="0" w:color="auto"/>
              <w:left w:val="single" w:sz="4" w:space="0" w:color="auto"/>
              <w:bottom w:val="single" w:sz="4" w:space="0" w:color="auto"/>
              <w:right w:val="single" w:sz="4" w:space="0" w:color="auto"/>
            </w:tcBorders>
            <w:hideMark/>
          </w:tcPr>
          <w:p w14:paraId="747CFB07" w14:textId="77777777" w:rsidR="00ED27A7" w:rsidRPr="00792609" w:rsidRDefault="00ED27A7" w:rsidP="00457E13">
            <w:pPr>
              <w:rPr>
                <w:rFonts w:eastAsia="Malgun Gothic" w:cs="Times"/>
                <w:bCs/>
                <w:lang w:eastAsia="zh-CN"/>
              </w:rPr>
            </w:pPr>
            <w:r w:rsidRPr="00792609">
              <w:rPr>
                <w:rFonts w:eastAsia="Malgun Gothic" w:cs="Times"/>
                <w:bCs/>
                <w:lang w:eastAsia="zh-CN"/>
              </w:rPr>
              <w:t>Maximum directional gain of an antenna element</w:t>
            </w:r>
            <w:r w:rsidRPr="00792609">
              <w:rPr>
                <w:rFonts w:eastAsia="Malgun Gothic" w:cs="Times"/>
                <w:lang w:eastAsia="zh-CN"/>
              </w:rPr>
              <w:t xml:space="preserve"> </w:t>
            </w:r>
            <w:r w:rsidRPr="00792609">
              <w:rPr>
                <w:rFonts w:eastAsia="Malgun Gothic" w:cs="Times"/>
                <w:i/>
                <w:lang w:eastAsia="zh-CN"/>
              </w:rPr>
              <w:t>G</w:t>
            </w:r>
            <w:r w:rsidRPr="00792609">
              <w:rPr>
                <w:rFonts w:eastAsia="Malgun Gothic" w:cs="Times"/>
                <w:i/>
                <w:vertAlign w:val="subscript"/>
                <w:lang w:eastAsia="zh-CN"/>
              </w:rPr>
              <w:t>E,max</w:t>
            </w:r>
          </w:p>
        </w:tc>
        <w:tc>
          <w:tcPr>
            <w:tcW w:w="5935" w:type="dxa"/>
            <w:tcBorders>
              <w:top w:val="single" w:sz="4" w:space="0" w:color="auto"/>
              <w:left w:val="single" w:sz="4" w:space="0" w:color="auto"/>
              <w:bottom w:val="single" w:sz="4" w:space="0" w:color="auto"/>
              <w:right w:val="single" w:sz="4" w:space="0" w:color="auto"/>
            </w:tcBorders>
            <w:hideMark/>
          </w:tcPr>
          <w:p w14:paraId="79B71EAB" w14:textId="77777777" w:rsidR="00ED27A7" w:rsidRPr="00626725" w:rsidRDefault="00ED27A7" w:rsidP="00457E13">
            <w:pPr>
              <w:jc w:val="both"/>
              <w:rPr>
                <w:rFonts w:eastAsia="Malgun Gothic" w:cs="Times"/>
                <w:lang w:eastAsia="zh-CN"/>
              </w:rPr>
            </w:pPr>
            <w:r w:rsidRPr="00626725">
              <w:rPr>
                <w:rFonts w:eastAsia="Malgun Gothic" w:cs="Times"/>
                <w:lang w:eastAsia="zh-CN"/>
              </w:rPr>
              <w:t>5 dBi for FR1  and  8 dBi for FR2</w:t>
            </w:r>
          </w:p>
        </w:tc>
      </w:tr>
    </w:tbl>
    <w:p w14:paraId="5B458D70" w14:textId="77777777" w:rsidR="00ED27A7" w:rsidRDefault="00ED27A7" w:rsidP="008C1CD4">
      <w:pPr>
        <w:jc w:val="both"/>
        <w:rPr>
          <w:rFonts w:ascii="Arial" w:hAnsi="Arial" w:cs="Arial"/>
          <w:sz w:val="20"/>
          <w:szCs w:val="20"/>
        </w:rPr>
      </w:pPr>
    </w:p>
    <w:p w14:paraId="0A47BA9C" w14:textId="06092803" w:rsidR="00C93848" w:rsidRDefault="00C93848" w:rsidP="00C93848">
      <w:pPr>
        <w:pStyle w:val="Caption"/>
        <w:keepNext/>
        <w:jc w:val="center"/>
      </w:pPr>
      <w:r>
        <w:t>Table 3.2 Antenna radiation pattern for UE</w:t>
      </w:r>
    </w:p>
    <w:tbl>
      <w:tblPr>
        <w:tblpPr w:leftFromText="142" w:rightFromText="142" w:bottomFromText="160" w:vertAnchor="text" w:tblpXSpec="center" w:tblpY="1"/>
        <w:tblOverlap w:val="neve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7"/>
        <w:gridCol w:w="6253"/>
      </w:tblGrid>
      <w:tr w:rsidR="00C93848" w14:paraId="468B23AD" w14:textId="77777777" w:rsidTr="00465FAB">
        <w:trPr>
          <w:cantSplit/>
        </w:trPr>
        <w:tc>
          <w:tcPr>
            <w:tcW w:w="298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CEA000" w14:textId="77777777" w:rsidR="00C93848" w:rsidRDefault="00C93848">
            <w:pPr>
              <w:pStyle w:val="TAH"/>
              <w:rPr>
                <w:rFonts w:ascii="Times New Roman" w:hAnsi="Times New Roman"/>
                <w:lang w:val="sv-SE" w:eastAsia="zh-CN"/>
              </w:rPr>
            </w:pPr>
            <w:r>
              <w:rPr>
                <w:rFonts w:ascii="Times New Roman" w:hAnsi="Times New Roman"/>
                <w:lang w:val="sv-SE" w:eastAsia="zh-CN"/>
              </w:rPr>
              <w:t>Parameter</w:t>
            </w:r>
          </w:p>
        </w:tc>
        <w:tc>
          <w:tcPr>
            <w:tcW w:w="62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DD1C15" w14:textId="77777777" w:rsidR="00C93848" w:rsidRDefault="00C93848">
            <w:pPr>
              <w:pStyle w:val="TAH"/>
              <w:rPr>
                <w:rFonts w:ascii="Times New Roman" w:hAnsi="Times New Roman"/>
                <w:lang w:val="sv-SE" w:eastAsia="zh-CN"/>
              </w:rPr>
            </w:pPr>
            <w:r>
              <w:rPr>
                <w:rFonts w:ascii="Times New Roman" w:hAnsi="Times New Roman"/>
                <w:lang w:val="sv-SE" w:eastAsia="zh-CN"/>
              </w:rPr>
              <w:t>Values</w:t>
            </w:r>
          </w:p>
        </w:tc>
      </w:tr>
      <w:tr w:rsidR="00C93848" w14:paraId="0DC23FDC" w14:textId="77777777" w:rsidTr="00465FAB">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62E479B7" w14:textId="77777777" w:rsidR="00C93848" w:rsidRDefault="00C93848">
            <w:pPr>
              <w:keepNext/>
              <w:keepLines/>
              <w:kinsoku w:val="0"/>
              <w:rPr>
                <w:b/>
                <w:sz w:val="18"/>
                <w:lang w:val="sv-SE" w:eastAsia="zh-CN"/>
              </w:rPr>
            </w:pPr>
            <w:r>
              <w:rPr>
                <w:b/>
                <w:sz w:val="18"/>
                <w:lang w:val="sv-SE" w:eastAsia="zh-CN"/>
              </w:rPr>
              <w:t xml:space="preserve">Antenna element radiation pattern in </w:t>
            </w:r>
            <m:oMath>
              <m:r>
                <w:rPr>
                  <w:rFonts w:ascii="Cambria Math" w:hAnsi="Cambria Math"/>
                  <w:lang w:val="sv-SE" w:eastAsia="zh-CN"/>
                </w:rPr>
                <m:t>θ''</m:t>
              </m:r>
            </m:oMath>
            <w:r>
              <w:rPr>
                <w:lang w:val="sv-SE" w:eastAsia="zh-CN"/>
              </w:rPr>
              <w:t xml:space="preserve"> </w:t>
            </w:r>
            <w:r>
              <w:rPr>
                <w:b/>
                <w:sz w:val="18"/>
                <w:lang w:val="sv-SE" w:eastAsia="zh-CN"/>
              </w:rPr>
              <w:t>dim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721E4176" w14:textId="77777777" w:rsidR="00C93848" w:rsidRDefault="00C93848">
            <w:pPr>
              <w:kinsoku w:val="0"/>
              <w:rPr>
                <w:lang w:val="sv-SE" w:eastAsia="zh-CN"/>
              </w:rPr>
            </w:pPr>
            <w:r>
              <w:rPr>
                <w:rFonts w:eastAsiaTheme="minorHAnsi"/>
                <w:position w:val="-38"/>
                <w:lang w:val="sv-SE" w:eastAsia="zh-CN"/>
              </w:rPr>
              <w:object w:dxaOrig="5530" w:dyaOrig="870" w14:anchorId="02EC70C2">
                <v:shape id="_x0000_i1028" type="#_x0000_t75" style="width:276.8pt;height:43.5pt" o:ole="">
                  <v:imagedata r:id="rId24" o:title=""/>
                </v:shape>
                <o:OLEObject Type="Embed" ProgID="Equation.3" ShapeID="_x0000_i1028" DrawAspect="Content" ObjectID="_1672499272" r:id="rId25"/>
              </w:object>
            </w:r>
          </w:p>
        </w:tc>
      </w:tr>
      <w:tr w:rsidR="00C93848" w14:paraId="57A5B70D" w14:textId="77777777" w:rsidTr="00465FAB">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7018954A" w14:textId="77777777" w:rsidR="00C93848" w:rsidRDefault="00C93848">
            <w:pPr>
              <w:keepNext/>
              <w:keepLines/>
              <w:kinsoku w:val="0"/>
              <w:rPr>
                <w:b/>
                <w:sz w:val="18"/>
                <w:lang w:val="sv-SE" w:eastAsia="zh-CN"/>
              </w:rPr>
            </w:pPr>
            <w:r>
              <w:rPr>
                <w:b/>
                <w:sz w:val="18"/>
                <w:lang w:val="sv-SE" w:eastAsia="zh-CN"/>
              </w:rPr>
              <w:t xml:space="preserve">Antenna element radiation pattern in </w:t>
            </w:r>
            <m:oMath>
              <m:r>
                <w:rPr>
                  <w:rFonts w:ascii="Cambria Math" w:hAnsi="Cambria Math"/>
                  <w:lang w:val="sv-SE" w:eastAsia="zh-CN"/>
                </w:rPr>
                <m:t>φ''</m:t>
              </m:r>
            </m:oMath>
            <w:r>
              <w:rPr>
                <w:lang w:val="sv-SE" w:eastAsia="zh-CN"/>
              </w:rPr>
              <w:t xml:space="preserve"> </w:t>
            </w:r>
            <w:r>
              <w:rPr>
                <w:b/>
                <w:sz w:val="18"/>
                <w:lang w:val="sv-SE" w:eastAsia="zh-CN"/>
              </w:rPr>
              <w:t>dim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7A2424D3" w14:textId="77777777" w:rsidR="00C93848" w:rsidRDefault="00C93848">
            <w:pPr>
              <w:kinsoku w:val="0"/>
              <w:rPr>
                <w:lang w:val="sv-SE" w:eastAsia="zh-CN"/>
              </w:rPr>
            </w:pPr>
            <w:r>
              <w:rPr>
                <w:rFonts w:eastAsiaTheme="minorHAnsi"/>
                <w:position w:val="-36"/>
                <w:lang w:val="sv-SE" w:eastAsia="zh-CN"/>
              </w:rPr>
              <w:object w:dxaOrig="4880" w:dyaOrig="840" w14:anchorId="43AE6984">
                <v:shape id="_x0000_i1029" type="#_x0000_t75" style="width:243.75pt;height:42pt" o:ole="">
                  <v:imagedata r:id="rId26" o:title=""/>
                </v:shape>
                <o:OLEObject Type="Embed" ProgID="Equation.3" ShapeID="_x0000_i1029" DrawAspect="Content" ObjectID="_1672499273" r:id="rId27"/>
              </w:object>
            </w:r>
          </w:p>
        </w:tc>
      </w:tr>
      <w:tr w:rsidR="00C93848" w14:paraId="559DC71F" w14:textId="77777777" w:rsidTr="00465FAB">
        <w:trPr>
          <w:cantSplit/>
        </w:trPr>
        <w:tc>
          <w:tcPr>
            <w:tcW w:w="2987" w:type="dxa"/>
            <w:tcBorders>
              <w:top w:val="single" w:sz="4" w:space="0" w:color="auto"/>
              <w:left w:val="single" w:sz="4" w:space="0" w:color="auto"/>
              <w:bottom w:val="single" w:sz="4" w:space="0" w:color="auto"/>
              <w:right w:val="single" w:sz="4" w:space="0" w:color="auto"/>
            </w:tcBorders>
            <w:vAlign w:val="center"/>
            <w:hideMark/>
          </w:tcPr>
          <w:p w14:paraId="0B6C4611" w14:textId="77777777" w:rsidR="00C93848" w:rsidRPr="00C93848" w:rsidRDefault="00C93848">
            <w:pPr>
              <w:keepNext/>
              <w:keepLines/>
              <w:kinsoku w:val="0"/>
              <w:rPr>
                <w:b/>
                <w:sz w:val="18"/>
                <w:lang w:eastAsia="zh-CN"/>
              </w:rPr>
            </w:pPr>
            <w:r w:rsidRPr="00C93848">
              <w:rPr>
                <w:b/>
                <w:sz w:val="18"/>
                <w:lang w:eastAsia="zh-CN"/>
              </w:rPr>
              <w:t>Combining method for 3D antenna element pattern (dB)</w:t>
            </w:r>
          </w:p>
        </w:tc>
        <w:tc>
          <w:tcPr>
            <w:tcW w:w="6253" w:type="dxa"/>
            <w:tcBorders>
              <w:top w:val="single" w:sz="4" w:space="0" w:color="auto"/>
              <w:left w:val="single" w:sz="4" w:space="0" w:color="auto"/>
              <w:bottom w:val="single" w:sz="4" w:space="0" w:color="auto"/>
              <w:right w:val="single" w:sz="4" w:space="0" w:color="auto"/>
            </w:tcBorders>
            <w:vAlign w:val="center"/>
            <w:hideMark/>
          </w:tcPr>
          <w:p w14:paraId="53C8B392" w14:textId="77777777" w:rsidR="00C93848" w:rsidRDefault="00C93848">
            <w:pPr>
              <w:kinsoku w:val="0"/>
              <w:rPr>
                <w:lang w:val="sv-SE" w:eastAsia="zh-CN"/>
              </w:rPr>
            </w:pPr>
            <w:r>
              <w:rPr>
                <w:rFonts w:eastAsiaTheme="minorHAnsi"/>
                <w:position w:val="-12"/>
                <w:lang w:val="sv-SE" w:eastAsia="zh-CN"/>
              </w:rPr>
              <w:object w:dxaOrig="4210" w:dyaOrig="340" w14:anchorId="1512B8C9">
                <v:shape id="_x0000_i1030" type="#_x0000_t75" style="width:210.7pt;height:17.25pt" o:ole="">
                  <v:imagedata r:id="rId28" o:title=""/>
                </v:shape>
                <o:OLEObject Type="Embed" ProgID="Equation.3" ShapeID="_x0000_i1030" DrawAspect="Content" ObjectID="_1672499274" r:id="rId29"/>
              </w:object>
            </w:r>
          </w:p>
        </w:tc>
      </w:tr>
    </w:tbl>
    <w:p w14:paraId="1FB96A8C" w14:textId="23527486" w:rsidR="00EC774C" w:rsidRDefault="00BF67E2" w:rsidP="008C1CD4">
      <w:pPr>
        <w:jc w:val="both"/>
      </w:pPr>
      <w:r>
        <w:t xml:space="preserve">System level simulation for coverage performance </w:t>
      </w:r>
      <w:r w:rsidR="00BC4D84">
        <w:t>can</w:t>
      </w:r>
      <w:r w:rsidR="00F4666B">
        <w:t xml:space="preserve"> use simulation assumptions specified for Rel-17 Coverage enhancement work [</w:t>
      </w:r>
      <w:r w:rsidR="005C48C0">
        <w:t>8</w:t>
      </w:r>
      <w:r w:rsidR="00F4666B">
        <w:t>]</w:t>
      </w:r>
      <w:r w:rsidR="004F5EE4">
        <w:t>.</w:t>
      </w:r>
    </w:p>
    <w:p w14:paraId="0C19329A" w14:textId="77777777" w:rsidR="0020118E" w:rsidRDefault="0020118E" w:rsidP="0020118E">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7</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As a start, re-use evaluation assumptions for system level simulation applied in Rel-17 coverage enhancement for coverage evaluation [8].</w:t>
      </w:r>
    </w:p>
    <w:p w14:paraId="730D8DD4" w14:textId="6D9CB0B3" w:rsidR="008C1CD4" w:rsidRPr="001029A1" w:rsidRDefault="008C1CD4" w:rsidP="008C1CD4">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6A070602" w14:textId="11F3E585" w:rsidR="008C1CD4" w:rsidRDefault="008C1CD4" w:rsidP="008C1CD4">
      <w:pPr>
        <w:tabs>
          <w:tab w:val="left" w:pos="0"/>
        </w:tabs>
        <w:rPr>
          <w:rFonts w:ascii="Arial" w:hAnsi="Arial" w:cs="Arial"/>
          <w:sz w:val="20"/>
          <w:szCs w:val="20"/>
        </w:rPr>
      </w:pPr>
      <w:r w:rsidRPr="008A4867">
        <w:rPr>
          <w:rFonts w:ascii="Arial" w:hAnsi="Arial" w:cs="Arial"/>
          <w:sz w:val="20"/>
          <w:szCs w:val="20"/>
        </w:rPr>
        <w:t xml:space="preserve">In this contribution, the following </w:t>
      </w:r>
      <w:r w:rsidR="00AA08E2">
        <w:rPr>
          <w:rFonts w:ascii="Arial" w:hAnsi="Arial" w:cs="Arial"/>
          <w:sz w:val="20"/>
          <w:szCs w:val="20"/>
        </w:rPr>
        <w:t>proposals</w:t>
      </w:r>
      <w:r w:rsidRPr="008A4867">
        <w:rPr>
          <w:rFonts w:ascii="Arial" w:hAnsi="Arial" w:cs="Arial"/>
          <w:sz w:val="20"/>
          <w:szCs w:val="20"/>
        </w:rPr>
        <w:t xml:space="preserve"> </w:t>
      </w:r>
      <w:r w:rsidR="00990E86">
        <w:rPr>
          <w:rFonts w:ascii="Arial" w:hAnsi="Arial" w:cs="Arial"/>
          <w:sz w:val="20"/>
          <w:szCs w:val="20"/>
        </w:rPr>
        <w:t>are</w:t>
      </w:r>
      <w:r w:rsidRPr="008A4867">
        <w:rPr>
          <w:rFonts w:ascii="Arial" w:hAnsi="Arial" w:cs="Arial"/>
          <w:sz w:val="20"/>
          <w:szCs w:val="20"/>
        </w:rPr>
        <w:t xml:space="preserve"> </w:t>
      </w:r>
      <w:r w:rsidR="00990E86">
        <w:rPr>
          <w:rFonts w:ascii="Arial" w:hAnsi="Arial" w:cs="Arial"/>
          <w:sz w:val="20"/>
          <w:szCs w:val="20"/>
        </w:rPr>
        <w:t>put forward</w:t>
      </w:r>
      <w:r w:rsidRPr="008A4867">
        <w:rPr>
          <w:rFonts w:ascii="Arial" w:hAnsi="Arial" w:cs="Arial"/>
          <w:sz w:val="20"/>
          <w:szCs w:val="20"/>
        </w:rPr>
        <w:t xml:space="preserve">: </w:t>
      </w:r>
    </w:p>
    <w:p w14:paraId="39B8A189" w14:textId="59C24E10" w:rsidR="00EC3CF5" w:rsidRDefault="00EC3CF5" w:rsidP="00EC3CF5">
      <w:pPr>
        <w:ind w:left="1350" w:hanging="1350"/>
        <w:jc w:val="both"/>
        <w:rPr>
          <w:rFonts w:ascii="Arial" w:hAnsi="Arial" w:cs="Arial"/>
          <w:bCs/>
          <w:sz w:val="20"/>
          <w:szCs w:val="20"/>
        </w:rPr>
      </w:pPr>
      <w:bookmarkStart w:id="1" w:name="_Hlk61611702"/>
      <w:bookmarkStart w:id="2" w:name="_Hlk61615808"/>
      <w:r w:rsidRPr="00667F73">
        <w:rPr>
          <w:rFonts w:ascii="Arial" w:hAnsi="Arial" w:cs="Arial"/>
          <w:b/>
          <w:sz w:val="20"/>
          <w:szCs w:val="20"/>
        </w:rPr>
        <w:lastRenderedPageBreak/>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 xml:space="preserve">Given the XR applications, define user experience satisfaction by the percentage (70%, 90%) of achieved maximum throughput, which is derived from the traffic parameters of the XR application.  </w:t>
      </w:r>
    </w:p>
    <w:bookmarkEnd w:id="1"/>
    <w:p w14:paraId="77C97831" w14:textId="00CBC481" w:rsidR="00EC3CF5" w:rsidRDefault="00EC3CF5" w:rsidP="00EC3CF5">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2</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Evaluate capacity for XR applications by analyzing CDF of UEs achieving an average throughput that is at least equal to the required throughput for the given XR application.</w:t>
      </w:r>
    </w:p>
    <w:p w14:paraId="7B024866" w14:textId="04BB7EE8" w:rsidR="00EC3CF5" w:rsidRPr="0020118E" w:rsidRDefault="00EC3CF5" w:rsidP="0020118E">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3</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For the XR applications, consider reusing evaluation methodologies discussed in Rel-17 coverage enhancement for coverage evaluation [8].</w:t>
      </w:r>
    </w:p>
    <w:p w14:paraId="6C07820B" w14:textId="3608D992" w:rsidR="00EC3CF5" w:rsidRDefault="00EC3CF5" w:rsidP="00EC3CF5">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4</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 xml:space="preserve">Study aspects related to tradeoff between UE power savings and capacity </w:t>
      </w:r>
      <w:r w:rsidR="00127BC6">
        <w:rPr>
          <w:rFonts w:ascii="Arial" w:hAnsi="Arial" w:cs="Arial"/>
          <w:bCs/>
          <w:sz w:val="20"/>
          <w:szCs w:val="20"/>
        </w:rPr>
        <w:t>in</w:t>
      </w:r>
      <w:r w:rsidRPr="00EC3CF5">
        <w:rPr>
          <w:rFonts w:ascii="Arial" w:hAnsi="Arial" w:cs="Arial"/>
          <w:bCs/>
          <w:sz w:val="20"/>
          <w:szCs w:val="20"/>
        </w:rPr>
        <w:t xml:space="preserve"> SL and LL evaluations   </w:t>
      </w:r>
    </w:p>
    <w:bookmarkEnd w:id="2"/>
    <w:p w14:paraId="6625053B" w14:textId="42FA1089" w:rsidR="00EC3CF5" w:rsidRDefault="00EC3CF5" w:rsidP="00EC3CF5">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5</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Reuse evaluations assumption including Scheduling/HARQ/CSI processing used for Rel-16 URLLC, even in high load scenarios where requirement on reliability is stringent.</w:t>
      </w:r>
    </w:p>
    <w:p w14:paraId="28182CAA" w14:textId="1085EBB0" w:rsidR="00EC3CF5" w:rsidRDefault="00EC3CF5" w:rsidP="00EC3CF5">
      <w:pPr>
        <w:ind w:left="1350" w:hanging="1350"/>
        <w:jc w:val="both"/>
        <w:rPr>
          <w:rFonts w:ascii="Arial" w:hAnsi="Arial" w:cs="Arial"/>
          <w:bCs/>
          <w:sz w:val="20"/>
          <w:szCs w:val="20"/>
        </w:rPr>
      </w:pPr>
      <w:bookmarkStart w:id="3" w:name="_Hlk61616271"/>
      <w:r w:rsidRPr="00667F73">
        <w:rPr>
          <w:rFonts w:ascii="Arial" w:hAnsi="Arial" w:cs="Arial"/>
          <w:b/>
          <w:sz w:val="20"/>
          <w:szCs w:val="20"/>
        </w:rPr>
        <w:t xml:space="preserve">Proposal </w:t>
      </w:r>
      <w:r>
        <w:rPr>
          <w:rFonts w:ascii="Arial" w:hAnsi="Arial" w:cs="Arial"/>
          <w:b/>
          <w:sz w:val="20"/>
          <w:szCs w:val="20"/>
        </w:rPr>
        <w:t>6</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Configurations for scheduling/HARQ/CSI processing should be based on the power control parameters under consideration.</w:t>
      </w:r>
    </w:p>
    <w:bookmarkEnd w:id="3"/>
    <w:p w14:paraId="6C5EEA0F" w14:textId="7590B277" w:rsidR="00EC3CF5" w:rsidRDefault="00EC3CF5" w:rsidP="00EC3CF5">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7</w:t>
      </w:r>
      <w:r w:rsidRPr="00667F73">
        <w:rPr>
          <w:rFonts w:ascii="Arial" w:hAnsi="Arial" w:cs="Arial"/>
          <w:b/>
          <w:sz w:val="20"/>
          <w:szCs w:val="20"/>
        </w:rPr>
        <w:t xml:space="preserve">: </w:t>
      </w:r>
      <w:r w:rsidRPr="00667F73">
        <w:rPr>
          <w:rFonts w:ascii="Arial" w:hAnsi="Arial" w:cs="Arial"/>
          <w:b/>
          <w:sz w:val="20"/>
          <w:szCs w:val="20"/>
        </w:rPr>
        <w:tab/>
      </w:r>
      <w:r w:rsidRPr="00EC3CF5">
        <w:rPr>
          <w:rFonts w:ascii="Arial" w:hAnsi="Arial" w:cs="Arial"/>
          <w:bCs/>
          <w:sz w:val="20"/>
          <w:szCs w:val="20"/>
        </w:rPr>
        <w:t>As a start, re-use evaluation assumptions for system level simulation applied in Rel-17 coverage enhancement for coverage evaluation [8].</w:t>
      </w:r>
    </w:p>
    <w:p w14:paraId="122C87EC" w14:textId="77777777" w:rsidR="00580124" w:rsidRPr="008A4867" w:rsidRDefault="00580124" w:rsidP="008C1CD4">
      <w:pPr>
        <w:tabs>
          <w:tab w:val="left" w:pos="0"/>
        </w:tabs>
        <w:rPr>
          <w:rFonts w:ascii="Arial" w:hAnsi="Arial" w:cs="Arial"/>
          <w:sz w:val="20"/>
          <w:szCs w:val="20"/>
        </w:rPr>
      </w:pPr>
    </w:p>
    <w:p w14:paraId="05DBFBE2" w14:textId="77777777" w:rsidR="008C1CD4" w:rsidRPr="005F7F54" w:rsidRDefault="008C1CD4" w:rsidP="008C1CD4">
      <w:pPr>
        <w:pStyle w:val="Heading1"/>
      </w:pPr>
      <w:r w:rsidRPr="002C542E">
        <w:t>References</w:t>
      </w:r>
    </w:p>
    <w:p w14:paraId="20AA62CC" w14:textId="78E2B42B" w:rsidR="00AC1566" w:rsidRPr="00AC1566" w:rsidRDefault="00AC1566" w:rsidP="005C48C0">
      <w:pPr>
        <w:pStyle w:val="Reference"/>
        <w:spacing w:after="120" w:line="240" w:lineRule="auto"/>
        <w:ind w:left="562" w:hanging="562"/>
        <w:rPr>
          <w:rFonts w:ascii="Arial" w:hAnsi="Arial" w:cs="Arial"/>
          <w:sz w:val="20"/>
          <w:szCs w:val="20"/>
        </w:rPr>
      </w:pPr>
      <w:bookmarkStart w:id="4" w:name="_Hlk54273088"/>
      <w:r w:rsidRPr="00AC1566">
        <w:rPr>
          <w:rFonts w:ascii="Arial" w:hAnsi="Arial" w:cs="Arial"/>
          <w:sz w:val="20"/>
          <w:szCs w:val="20"/>
        </w:rPr>
        <w:t>RP-201145, Rel-17 SID on Study on XR Evaluations, Qualcomm, June 2020</w:t>
      </w:r>
    </w:p>
    <w:p w14:paraId="69E4DE17" w14:textId="0666D7F1" w:rsidR="00286557" w:rsidRDefault="00286557" w:rsidP="005C48C0">
      <w:pPr>
        <w:pStyle w:val="Reference"/>
        <w:overflowPunct w:val="0"/>
        <w:autoSpaceDE w:val="0"/>
        <w:autoSpaceDN w:val="0"/>
        <w:adjustRightInd w:val="0"/>
        <w:spacing w:after="120" w:line="240" w:lineRule="auto"/>
        <w:ind w:left="562" w:hanging="562"/>
        <w:jc w:val="both"/>
        <w:textAlignment w:val="baseline"/>
        <w:rPr>
          <w:rFonts w:ascii="Arial" w:hAnsi="Arial" w:cs="Arial"/>
          <w:sz w:val="20"/>
          <w:szCs w:val="20"/>
        </w:rPr>
      </w:pPr>
      <w:r w:rsidRPr="001654EA">
        <w:rPr>
          <w:rFonts w:ascii="Arial" w:hAnsi="Arial" w:cs="Arial"/>
          <w:sz w:val="20"/>
          <w:szCs w:val="20"/>
        </w:rPr>
        <w:t>R</w:t>
      </w:r>
      <w:r>
        <w:rPr>
          <w:rFonts w:ascii="Arial" w:hAnsi="Arial" w:cs="Arial"/>
          <w:sz w:val="20"/>
          <w:szCs w:val="20"/>
        </w:rPr>
        <w:t xml:space="preserve">AN1 </w:t>
      </w:r>
      <w:r w:rsidR="00580D1A">
        <w:rPr>
          <w:rFonts w:ascii="Arial" w:hAnsi="Arial" w:cs="Arial"/>
          <w:sz w:val="20"/>
          <w:szCs w:val="20"/>
        </w:rPr>
        <w:t>Chairman</w:t>
      </w:r>
      <w:r>
        <w:rPr>
          <w:rFonts w:ascii="Arial" w:hAnsi="Arial" w:cs="Arial"/>
          <w:sz w:val="20"/>
          <w:szCs w:val="20"/>
        </w:rPr>
        <w:t xml:space="preserve"> notes, RAN1#103-e</w:t>
      </w:r>
      <w:r w:rsidRPr="001654EA">
        <w:rPr>
          <w:rFonts w:ascii="Arial" w:hAnsi="Arial" w:cs="Arial"/>
          <w:sz w:val="20"/>
          <w:szCs w:val="20"/>
        </w:rPr>
        <w:t xml:space="preserve">, </w:t>
      </w:r>
      <w:r>
        <w:rPr>
          <w:rFonts w:ascii="Arial" w:hAnsi="Arial" w:cs="Arial"/>
          <w:sz w:val="20"/>
          <w:szCs w:val="20"/>
        </w:rPr>
        <w:t>Dec</w:t>
      </w:r>
      <w:r w:rsidRPr="001654EA">
        <w:rPr>
          <w:rFonts w:ascii="Arial" w:hAnsi="Arial" w:cs="Arial"/>
          <w:sz w:val="20"/>
          <w:szCs w:val="20"/>
        </w:rPr>
        <w:t xml:space="preserve"> 2020</w:t>
      </w:r>
    </w:p>
    <w:p w14:paraId="676A6278" w14:textId="028FBD1C" w:rsidR="00AC1566" w:rsidRDefault="00AC1566" w:rsidP="005C48C0">
      <w:pPr>
        <w:pStyle w:val="Reference"/>
        <w:overflowPunct w:val="0"/>
        <w:autoSpaceDE w:val="0"/>
        <w:autoSpaceDN w:val="0"/>
        <w:adjustRightInd w:val="0"/>
        <w:spacing w:after="120" w:line="240" w:lineRule="auto"/>
        <w:ind w:left="562" w:hanging="562"/>
        <w:jc w:val="both"/>
        <w:textAlignment w:val="baseline"/>
        <w:rPr>
          <w:rFonts w:ascii="Arial" w:hAnsi="Arial" w:cs="Arial"/>
          <w:sz w:val="20"/>
          <w:szCs w:val="20"/>
        </w:rPr>
      </w:pPr>
      <w:r w:rsidRPr="00AC1566">
        <w:rPr>
          <w:rFonts w:ascii="Arial" w:hAnsi="Arial" w:cs="Arial"/>
          <w:sz w:val="20"/>
          <w:szCs w:val="20"/>
        </w:rPr>
        <w:t>R1-2100571</w:t>
      </w:r>
      <w:r>
        <w:rPr>
          <w:rFonts w:ascii="Arial" w:hAnsi="Arial" w:cs="Arial"/>
          <w:sz w:val="20"/>
          <w:szCs w:val="20"/>
        </w:rPr>
        <w:t xml:space="preserve">, </w:t>
      </w:r>
      <w:r w:rsidRPr="00AC1566">
        <w:rPr>
          <w:rFonts w:ascii="Arial" w:hAnsi="Arial" w:cs="Arial"/>
          <w:sz w:val="20"/>
          <w:szCs w:val="20"/>
        </w:rPr>
        <w:t>Discussion on XR applications and traffic models</w:t>
      </w:r>
      <w:r>
        <w:rPr>
          <w:rFonts w:ascii="Arial" w:hAnsi="Arial" w:cs="Arial"/>
          <w:sz w:val="20"/>
          <w:szCs w:val="20"/>
        </w:rPr>
        <w:t>, InterDigital, Jan 2021</w:t>
      </w:r>
    </w:p>
    <w:p w14:paraId="7F6E3398" w14:textId="2C26CBEF" w:rsidR="008E6E41" w:rsidRPr="008E6E41" w:rsidRDefault="008E6E41" w:rsidP="005C48C0">
      <w:pPr>
        <w:pStyle w:val="Reference"/>
        <w:overflowPunct w:val="0"/>
        <w:autoSpaceDE w:val="0"/>
        <w:autoSpaceDN w:val="0"/>
        <w:adjustRightInd w:val="0"/>
        <w:spacing w:after="120" w:line="240" w:lineRule="auto"/>
        <w:ind w:left="562" w:hanging="562"/>
        <w:jc w:val="both"/>
        <w:textAlignment w:val="baseline"/>
        <w:rPr>
          <w:rFonts w:ascii="Arial" w:hAnsi="Arial" w:cs="Arial"/>
          <w:sz w:val="20"/>
          <w:szCs w:val="20"/>
        </w:rPr>
      </w:pPr>
      <w:r w:rsidRPr="008E6E41">
        <w:rPr>
          <w:rFonts w:ascii="Arial" w:hAnsi="Arial" w:cs="Arial"/>
          <w:sz w:val="20"/>
          <w:szCs w:val="20"/>
          <w:lang w:eastAsia="en-US"/>
        </w:rPr>
        <w:t>Tdoc S4aV200617 FS_XRTraffic</w:t>
      </w:r>
      <w:r w:rsidRPr="008E6E41">
        <w:rPr>
          <w:rFonts w:ascii="Arial" w:hAnsi="Arial" w:cs="Arial" w:hint="eastAsia"/>
          <w:sz w:val="20"/>
          <w:szCs w:val="20"/>
          <w:lang w:eastAsia="en-US"/>
        </w:rPr>
        <w:t xml:space="preserve">: </w:t>
      </w:r>
      <w:r w:rsidRPr="008E6E41">
        <w:rPr>
          <w:rFonts w:ascii="Arial" w:hAnsi="Arial" w:cs="Arial"/>
          <w:sz w:val="20"/>
          <w:szCs w:val="20"/>
          <w:lang w:eastAsia="en-US"/>
        </w:rPr>
        <w:t>Parameters for XR conversational, Dec 2020</w:t>
      </w:r>
    </w:p>
    <w:p w14:paraId="2BFC7B0B" w14:textId="2EC8BC2B" w:rsidR="008C1CD4" w:rsidRPr="00F21D1A" w:rsidRDefault="008C1CD4" w:rsidP="005C48C0">
      <w:pPr>
        <w:pStyle w:val="Reference"/>
        <w:overflowPunct w:val="0"/>
        <w:autoSpaceDE w:val="0"/>
        <w:autoSpaceDN w:val="0"/>
        <w:adjustRightInd w:val="0"/>
        <w:spacing w:after="120" w:line="240" w:lineRule="auto"/>
        <w:ind w:left="562" w:hanging="562"/>
        <w:jc w:val="both"/>
        <w:textAlignment w:val="baseline"/>
        <w:rPr>
          <w:rFonts w:ascii="Arial" w:hAnsi="Arial" w:cs="Arial"/>
          <w:sz w:val="20"/>
          <w:szCs w:val="20"/>
        </w:rPr>
      </w:pPr>
      <w:r w:rsidRPr="001654EA">
        <w:rPr>
          <w:rFonts w:ascii="Arial" w:eastAsia="Times New Roman" w:hAnsi="Arial" w:cs="Arial"/>
          <w:sz w:val="20"/>
          <w:szCs w:val="20"/>
          <w:lang w:val="en-GB" w:eastAsia="zh-CN"/>
        </w:rPr>
        <w:t>3GPP TR 26.928, Extended Reality (XR) in 5G, v.16.0.0, Mar. 2020</w:t>
      </w:r>
    </w:p>
    <w:p w14:paraId="65E78194" w14:textId="60A176D9" w:rsidR="00F21D1A" w:rsidRPr="006F376C" w:rsidRDefault="00F21D1A" w:rsidP="005C48C0">
      <w:pPr>
        <w:pStyle w:val="Reference"/>
        <w:overflowPunct w:val="0"/>
        <w:autoSpaceDE w:val="0"/>
        <w:autoSpaceDN w:val="0"/>
        <w:adjustRightInd w:val="0"/>
        <w:spacing w:after="120" w:line="240" w:lineRule="auto"/>
        <w:ind w:left="562" w:hanging="562"/>
        <w:jc w:val="both"/>
        <w:textAlignment w:val="baseline"/>
        <w:rPr>
          <w:rFonts w:ascii="Arial" w:hAnsi="Arial" w:cs="Arial"/>
          <w:sz w:val="20"/>
          <w:szCs w:val="20"/>
        </w:rPr>
      </w:pPr>
      <w:r w:rsidRPr="006F376C">
        <w:rPr>
          <w:rFonts w:ascii="Arial" w:hAnsi="Arial" w:cs="Arial"/>
          <w:sz w:val="20"/>
          <w:szCs w:val="20"/>
          <w:lang w:eastAsia="en-US"/>
        </w:rPr>
        <w:t xml:space="preserve">3GPP TR 38.830 Study on </w:t>
      </w:r>
      <w:r w:rsidR="006F376C" w:rsidRPr="006F376C">
        <w:rPr>
          <w:rFonts w:ascii="Arial" w:hAnsi="Arial" w:cs="Arial"/>
          <w:sz w:val="20"/>
          <w:szCs w:val="20"/>
          <w:lang w:eastAsia="en-US"/>
        </w:rPr>
        <w:t>User Equipment (UE) power saving in NR</w:t>
      </w:r>
    </w:p>
    <w:p w14:paraId="1009155D" w14:textId="77777777" w:rsidR="008C1CD4" w:rsidRDefault="009A3154" w:rsidP="005C48C0">
      <w:pPr>
        <w:pStyle w:val="Reference"/>
        <w:spacing w:after="120" w:line="240" w:lineRule="auto"/>
        <w:ind w:left="562" w:hanging="562"/>
        <w:rPr>
          <w:rFonts w:ascii="Arial" w:hAnsi="Arial" w:cs="Arial"/>
          <w:color w:val="242424"/>
          <w:sz w:val="20"/>
          <w:szCs w:val="20"/>
          <w:lang w:eastAsia="en-US"/>
        </w:rPr>
      </w:pPr>
      <w:hyperlink r:id="rId30" w:history="1">
        <w:r w:rsidR="008C1CD4" w:rsidRPr="00071C0B">
          <w:rPr>
            <w:rFonts w:ascii="Arial" w:hAnsi="Arial" w:cs="Arial"/>
            <w:sz w:val="20"/>
            <w:szCs w:val="20"/>
            <w:lang w:eastAsia="en-US"/>
          </w:rPr>
          <w:t>3GPP TR 38.824, Study on physical layer enhancements for NR ultra-reliable and low latency case (URLLC)</w:t>
        </w:r>
      </w:hyperlink>
    </w:p>
    <w:p w14:paraId="47854562" w14:textId="2A10A6DB" w:rsidR="008C1CD4" w:rsidRPr="00972C04" w:rsidRDefault="008C1CD4" w:rsidP="005C48C0">
      <w:pPr>
        <w:pStyle w:val="Reference"/>
        <w:spacing w:after="120" w:line="240" w:lineRule="auto"/>
        <w:ind w:left="562" w:hanging="562"/>
        <w:rPr>
          <w:rFonts w:ascii="Arial" w:hAnsi="Arial" w:cs="Arial"/>
          <w:color w:val="242424"/>
          <w:sz w:val="20"/>
          <w:szCs w:val="20"/>
          <w:lang w:eastAsia="en-US"/>
        </w:rPr>
      </w:pPr>
      <w:r w:rsidRPr="003B1CB9">
        <w:rPr>
          <w:rFonts w:ascii="Arial" w:hAnsi="Arial" w:cs="Arial"/>
          <w:sz w:val="20"/>
          <w:szCs w:val="20"/>
          <w:lang w:eastAsia="en-US"/>
        </w:rPr>
        <w:t xml:space="preserve">3GPP TR 38.830 </w:t>
      </w:r>
      <w:r>
        <w:rPr>
          <w:rFonts w:ascii="Arial" w:hAnsi="Arial" w:cs="Arial"/>
          <w:sz w:val="20"/>
          <w:szCs w:val="20"/>
          <w:lang w:eastAsia="en-US"/>
        </w:rPr>
        <w:t>Study on NR Coverage Enhancements</w:t>
      </w:r>
    </w:p>
    <w:p w14:paraId="13E242BD" w14:textId="6E0D46EB" w:rsidR="00972C04" w:rsidRPr="005C48C0" w:rsidRDefault="00C812BC" w:rsidP="005C48C0">
      <w:pPr>
        <w:pStyle w:val="Reference"/>
        <w:spacing w:after="120" w:line="240" w:lineRule="auto"/>
        <w:ind w:left="562" w:hanging="562"/>
        <w:rPr>
          <w:rFonts w:ascii="Times New Roman" w:hAnsi="Times New Roman" w:cs="Times New Roman"/>
          <w:sz w:val="20"/>
          <w:szCs w:val="20"/>
          <w:lang w:eastAsia="zh-CN"/>
        </w:rPr>
      </w:pPr>
      <w:r w:rsidRPr="008E6E41">
        <w:rPr>
          <w:rFonts w:ascii="Arial" w:hAnsi="Arial" w:cs="Arial"/>
          <w:sz w:val="20"/>
          <w:szCs w:val="20"/>
          <w:lang w:eastAsia="en-US"/>
        </w:rPr>
        <w:t xml:space="preserve">3GPP TR 38.901 Study on channel model for frequencies </w:t>
      </w:r>
      <w:r w:rsidR="00F4666B" w:rsidRPr="008E6E41">
        <w:rPr>
          <w:rFonts w:ascii="Arial" w:hAnsi="Arial" w:cs="Arial"/>
          <w:sz w:val="20"/>
          <w:szCs w:val="20"/>
          <w:lang w:eastAsia="en-US"/>
        </w:rPr>
        <w:t>from</w:t>
      </w:r>
      <w:r w:rsidRPr="008E6E41">
        <w:rPr>
          <w:rFonts w:ascii="Arial" w:hAnsi="Arial" w:cs="Arial"/>
          <w:sz w:val="20"/>
          <w:szCs w:val="20"/>
          <w:lang w:eastAsia="en-US"/>
        </w:rPr>
        <w:t xml:space="preserve"> 0.5 to 100 GHz</w:t>
      </w:r>
      <w:bookmarkEnd w:id="4"/>
    </w:p>
    <w:p w14:paraId="13F9D0D8" w14:textId="77777777" w:rsidR="008C1CD4" w:rsidRPr="005C48C0" w:rsidRDefault="008C1CD4" w:rsidP="008C1CD4">
      <w:pPr>
        <w:rPr>
          <w:rFonts w:ascii="Arial" w:hAnsi="Arial" w:cs="Arial"/>
          <w:sz w:val="20"/>
          <w:szCs w:val="20"/>
          <w:lang w:eastAsia="en-US"/>
        </w:rPr>
      </w:pPr>
    </w:p>
    <w:p w14:paraId="71CD9BF3" w14:textId="77777777" w:rsidR="008C1CD4" w:rsidRPr="00403690" w:rsidRDefault="008C1CD4" w:rsidP="008C1CD4">
      <w:pPr>
        <w:rPr>
          <w:lang w:val="en-GB" w:eastAsia="zh-CN"/>
        </w:rPr>
      </w:pPr>
    </w:p>
    <w:p w14:paraId="4185FAF7" w14:textId="77777777" w:rsidR="00FC2A17" w:rsidRPr="008C1CD4" w:rsidRDefault="00FC2A17">
      <w:pPr>
        <w:rPr>
          <w:lang w:val="en-GB"/>
        </w:rPr>
      </w:pPr>
    </w:p>
    <w:sectPr w:rsidR="00FC2A17" w:rsidRPr="008C1C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ED126" w14:textId="77777777" w:rsidR="009A3154" w:rsidRDefault="009A3154" w:rsidP="003C7F1B">
      <w:pPr>
        <w:spacing w:after="0" w:line="240" w:lineRule="auto"/>
      </w:pPr>
      <w:r>
        <w:separator/>
      </w:r>
    </w:p>
  </w:endnote>
  <w:endnote w:type="continuationSeparator" w:id="0">
    <w:p w14:paraId="401E102A" w14:textId="77777777" w:rsidR="009A3154" w:rsidRDefault="009A3154" w:rsidP="003C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A239F" w14:textId="77777777" w:rsidR="009A3154" w:rsidRDefault="009A3154" w:rsidP="003C7F1B">
      <w:pPr>
        <w:spacing w:after="0" w:line="240" w:lineRule="auto"/>
      </w:pPr>
      <w:r>
        <w:separator/>
      </w:r>
    </w:p>
  </w:footnote>
  <w:footnote w:type="continuationSeparator" w:id="0">
    <w:p w14:paraId="7536EEF4" w14:textId="77777777" w:rsidR="009A3154" w:rsidRDefault="009A3154" w:rsidP="003C7F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94064006"/>
    <w:lvl w:ilvl="0">
      <w:start w:val="1"/>
      <w:numFmt w:val="decimal"/>
      <w:pStyle w:val="Heading1"/>
      <w:lvlText w:val="%1"/>
      <w:lvlJc w:val="left"/>
      <w:pPr>
        <w:tabs>
          <w:tab w:val="num" w:pos="612"/>
        </w:tabs>
        <w:ind w:left="612" w:hanging="432"/>
      </w:pPr>
      <w:rPr>
        <w:rFonts w:hint="default"/>
        <w:sz w:val="44"/>
        <w:szCs w:val="44"/>
        <w:lang w:val="en-US"/>
      </w:rPr>
    </w:lvl>
    <w:lvl w:ilvl="1">
      <w:start w:val="1"/>
      <w:numFmt w:val="decimal"/>
      <w:pStyle w:val="Heading2"/>
      <w:lvlText w:val="%1.%2"/>
      <w:lvlJc w:val="left"/>
      <w:pPr>
        <w:tabs>
          <w:tab w:val="num" w:pos="4716"/>
        </w:tabs>
        <w:ind w:left="471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7D0197"/>
    <w:multiLevelType w:val="multilevel"/>
    <w:tmpl w:val="646CE29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C751877"/>
    <w:multiLevelType w:val="hybridMultilevel"/>
    <w:tmpl w:val="95CC2360"/>
    <w:lvl w:ilvl="0" w:tplc="9F4A5672">
      <w:start w:val="1"/>
      <w:numFmt w:val="bullet"/>
      <w:lvlText w:val="•"/>
      <w:lvlJc w:val="left"/>
      <w:pPr>
        <w:tabs>
          <w:tab w:val="num" w:pos="360"/>
        </w:tabs>
        <w:ind w:left="360" w:hanging="360"/>
      </w:pPr>
      <w:rPr>
        <w:rFonts w:ascii="Arial" w:hAnsi="Arial" w:hint="default"/>
      </w:rPr>
    </w:lvl>
    <w:lvl w:ilvl="1" w:tplc="D42E6FDC" w:tentative="1">
      <w:start w:val="1"/>
      <w:numFmt w:val="bullet"/>
      <w:lvlText w:val="•"/>
      <w:lvlJc w:val="left"/>
      <w:pPr>
        <w:tabs>
          <w:tab w:val="num" w:pos="1080"/>
        </w:tabs>
        <w:ind w:left="1080" w:hanging="360"/>
      </w:pPr>
      <w:rPr>
        <w:rFonts w:ascii="Arial" w:hAnsi="Arial" w:hint="default"/>
      </w:rPr>
    </w:lvl>
    <w:lvl w:ilvl="2" w:tplc="A3BA97FC" w:tentative="1">
      <w:start w:val="1"/>
      <w:numFmt w:val="bullet"/>
      <w:lvlText w:val="•"/>
      <w:lvlJc w:val="left"/>
      <w:pPr>
        <w:tabs>
          <w:tab w:val="num" w:pos="1800"/>
        </w:tabs>
        <w:ind w:left="1800" w:hanging="360"/>
      </w:pPr>
      <w:rPr>
        <w:rFonts w:ascii="Arial" w:hAnsi="Arial" w:hint="default"/>
      </w:rPr>
    </w:lvl>
    <w:lvl w:ilvl="3" w:tplc="11D22966" w:tentative="1">
      <w:start w:val="1"/>
      <w:numFmt w:val="bullet"/>
      <w:lvlText w:val="•"/>
      <w:lvlJc w:val="left"/>
      <w:pPr>
        <w:tabs>
          <w:tab w:val="num" w:pos="2520"/>
        </w:tabs>
        <w:ind w:left="2520" w:hanging="360"/>
      </w:pPr>
      <w:rPr>
        <w:rFonts w:ascii="Arial" w:hAnsi="Arial" w:hint="default"/>
      </w:rPr>
    </w:lvl>
    <w:lvl w:ilvl="4" w:tplc="A2A651BE" w:tentative="1">
      <w:start w:val="1"/>
      <w:numFmt w:val="bullet"/>
      <w:lvlText w:val="•"/>
      <w:lvlJc w:val="left"/>
      <w:pPr>
        <w:tabs>
          <w:tab w:val="num" w:pos="3240"/>
        </w:tabs>
        <w:ind w:left="3240" w:hanging="360"/>
      </w:pPr>
      <w:rPr>
        <w:rFonts w:ascii="Arial" w:hAnsi="Arial" w:hint="default"/>
      </w:rPr>
    </w:lvl>
    <w:lvl w:ilvl="5" w:tplc="3DA08414" w:tentative="1">
      <w:start w:val="1"/>
      <w:numFmt w:val="bullet"/>
      <w:lvlText w:val="•"/>
      <w:lvlJc w:val="left"/>
      <w:pPr>
        <w:tabs>
          <w:tab w:val="num" w:pos="3960"/>
        </w:tabs>
        <w:ind w:left="3960" w:hanging="360"/>
      </w:pPr>
      <w:rPr>
        <w:rFonts w:ascii="Arial" w:hAnsi="Arial" w:hint="default"/>
      </w:rPr>
    </w:lvl>
    <w:lvl w:ilvl="6" w:tplc="55EE19DE" w:tentative="1">
      <w:start w:val="1"/>
      <w:numFmt w:val="bullet"/>
      <w:lvlText w:val="•"/>
      <w:lvlJc w:val="left"/>
      <w:pPr>
        <w:tabs>
          <w:tab w:val="num" w:pos="4680"/>
        </w:tabs>
        <w:ind w:left="4680" w:hanging="360"/>
      </w:pPr>
      <w:rPr>
        <w:rFonts w:ascii="Arial" w:hAnsi="Arial" w:hint="default"/>
      </w:rPr>
    </w:lvl>
    <w:lvl w:ilvl="7" w:tplc="A6B05AB2" w:tentative="1">
      <w:start w:val="1"/>
      <w:numFmt w:val="bullet"/>
      <w:lvlText w:val="•"/>
      <w:lvlJc w:val="left"/>
      <w:pPr>
        <w:tabs>
          <w:tab w:val="num" w:pos="5400"/>
        </w:tabs>
        <w:ind w:left="5400" w:hanging="360"/>
      </w:pPr>
      <w:rPr>
        <w:rFonts w:ascii="Arial" w:hAnsi="Arial" w:hint="default"/>
      </w:rPr>
    </w:lvl>
    <w:lvl w:ilvl="8" w:tplc="DB70129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47329A"/>
    <w:multiLevelType w:val="multilevel"/>
    <w:tmpl w:val="02A85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D151B7"/>
    <w:multiLevelType w:val="hybridMultilevel"/>
    <w:tmpl w:val="4E56C11C"/>
    <w:lvl w:ilvl="0" w:tplc="D772B306">
      <w:start w:val="1"/>
      <w:numFmt w:val="bullet"/>
      <w:lvlText w:val="•"/>
      <w:lvlJc w:val="left"/>
      <w:pPr>
        <w:tabs>
          <w:tab w:val="num" w:pos="360"/>
        </w:tabs>
        <w:ind w:left="360" w:hanging="360"/>
      </w:pPr>
      <w:rPr>
        <w:rFonts w:ascii="Arial" w:hAnsi="Arial" w:hint="default"/>
      </w:rPr>
    </w:lvl>
    <w:lvl w:ilvl="1" w:tplc="6FD80B86" w:tentative="1">
      <w:start w:val="1"/>
      <w:numFmt w:val="bullet"/>
      <w:lvlText w:val="•"/>
      <w:lvlJc w:val="left"/>
      <w:pPr>
        <w:tabs>
          <w:tab w:val="num" w:pos="1080"/>
        </w:tabs>
        <w:ind w:left="1080" w:hanging="360"/>
      </w:pPr>
      <w:rPr>
        <w:rFonts w:ascii="Arial" w:hAnsi="Arial" w:hint="default"/>
      </w:rPr>
    </w:lvl>
    <w:lvl w:ilvl="2" w:tplc="87261F2A" w:tentative="1">
      <w:start w:val="1"/>
      <w:numFmt w:val="bullet"/>
      <w:lvlText w:val="•"/>
      <w:lvlJc w:val="left"/>
      <w:pPr>
        <w:tabs>
          <w:tab w:val="num" w:pos="1800"/>
        </w:tabs>
        <w:ind w:left="1800" w:hanging="360"/>
      </w:pPr>
      <w:rPr>
        <w:rFonts w:ascii="Arial" w:hAnsi="Arial" w:hint="default"/>
      </w:rPr>
    </w:lvl>
    <w:lvl w:ilvl="3" w:tplc="E4E2478A" w:tentative="1">
      <w:start w:val="1"/>
      <w:numFmt w:val="bullet"/>
      <w:lvlText w:val="•"/>
      <w:lvlJc w:val="left"/>
      <w:pPr>
        <w:tabs>
          <w:tab w:val="num" w:pos="2520"/>
        </w:tabs>
        <w:ind w:left="2520" w:hanging="360"/>
      </w:pPr>
      <w:rPr>
        <w:rFonts w:ascii="Arial" w:hAnsi="Arial" w:hint="default"/>
      </w:rPr>
    </w:lvl>
    <w:lvl w:ilvl="4" w:tplc="CDE44B42" w:tentative="1">
      <w:start w:val="1"/>
      <w:numFmt w:val="bullet"/>
      <w:lvlText w:val="•"/>
      <w:lvlJc w:val="left"/>
      <w:pPr>
        <w:tabs>
          <w:tab w:val="num" w:pos="3240"/>
        </w:tabs>
        <w:ind w:left="3240" w:hanging="360"/>
      </w:pPr>
      <w:rPr>
        <w:rFonts w:ascii="Arial" w:hAnsi="Arial" w:hint="default"/>
      </w:rPr>
    </w:lvl>
    <w:lvl w:ilvl="5" w:tplc="B99287E8" w:tentative="1">
      <w:start w:val="1"/>
      <w:numFmt w:val="bullet"/>
      <w:lvlText w:val="•"/>
      <w:lvlJc w:val="left"/>
      <w:pPr>
        <w:tabs>
          <w:tab w:val="num" w:pos="3960"/>
        </w:tabs>
        <w:ind w:left="3960" w:hanging="360"/>
      </w:pPr>
      <w:rPr>
        <w:rFonts w:ascii="Arial" w:hAnsi="Arial" w:hint="default"/>
      </w:rPr>
    </w:lvl>
    <w:lvl w:ilvl="6" w:tplc="654A481A" w:tentative="1">
      <w:start w:val="1"/>
      <w:numFmt w:val="bullet"/>
      <w:lvlText w:val="•"/>
      <w:lvlJc w:val="left"/>
      <w:pPr>
        <w:tabs>
          <w:tab w:val="num" w:pos="4680"/>
        </w:tabs>
        <w:ind w:left="4680" w:hanging="360"/>
      </w:pPr>
      <w:rPr>
        <w:rFonts w:ascii="Arial" w:hAnsi="Arial" w:hint="default"/>
      </w:rPr>
    </w:lvl>
    <w:lvl w:ilvl="7" w:tplc="9A0089F2" w:tentative="1">
      <w:start w:val="1"/>
      <w:numFmt w:val="bullet"/>
      <w:lvlText w:val="•"/>
      <w:lvlJc w:val="left"/>
      <w:pPr>
        <w:tabs>
          <w:tab w:val="num" w:pos="5400"/>
        </w:tabs>
        <w:ind w:left="5400" w:hanging="360"/>
      </w:pPr>
      <w:rPr>
        <w:rFonts w:ascii="Arial" w:hAnsi="Arial" w:hint="default"/>
      </w:rPr>
    </w:lvl>
    <w:lvl w:ilvl="8" w:tplc="7C34463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7F769D"/>
    <w:multiLevelType w:val="hybridMultilevel"/>
    <w:tmpl w:val="652E25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CE5D8D"/>
    <w:multiLevelType w:val="hybridMultilevel"/>
    <w:tmpl w:val="85E88D94"/>
    <w:lvl w:ilvl="0" w:tplc="12720446">
      <w:start w:val="1"/>
      <w:numFmt w:val="bullet"/>
      <w:lvlText w:val="•"/>
      <w:lvlJc w:val="left"/>
      <w:pPr>
        <w:tabs>
          <w:tab w:val="num" w:pos="360"/>
        </w:tabs>
        <w:ind w:left="360" w:hanging="360"/>
      </w:pPr>
      <w:rPr>
        <w:rFonts w:ascii="Arial" w:hAnsi="Arial" w:hint="default"/>
      </w:rPr>
    </w:lvl>
    <w:lvl w:ilvl="1" w:tplc="70E8DABA" w:tentative="1">
      <w:start w:val="1"/>
      <w:numFmt w:val="bullet"/>
      <w:lvlText w:val="•"/>
      <w:lvlJc w:val="left"/>
      <w:pPr>
        <w:tabs>
          <w:tab w:val="num" w:pos="1080"/>
        </w:tabs>
        <w:ind w:left="1080" w:hanging="360"/>
      </w:pPr>
      <w:rPr>
        <w:rFonts w:ascii="Arial" w:hAnsi="Arial" w:hint="default"/>
      </w:rPr>
    </w:lvl>
    <w:lvl w:ilvl="2" w:tplc="AF68CB0E" w:tentative="1">
      <w:start w:val="1"/>
      <w:numFmt w:val="bullet"/>
      <w:lvlText w:val="•"/>
      <w:lvlJc w:val="left"/>
      <w:pPr>
        <w:tabs>
          <w:tab w:val="num" w:pos="1800"/>
        </w:tabs>
        <w:ind w:left="1800" w:hanging="360"/>
      </w:pPr>
      <w:rPr>
        <w:rFonts w:ascii="Arial" w:hAnsi="Arial" w:hint="default"/>
      </w:rPr>
    </w:lvl>
    <w:lvl w:ilvl="3" w:tplc="677A20E4" w:tentative="1">
      <w:start w:val="1"/>
      <w:numFmt w:val="bullet"/>
      <w:lvlText w:val="•"/>
      <w:lvlJc w:val="left"/>
      <w:pPr>
        <w:tabs>
          <w:tab w:val="num" w:pos="2520"/>
        </w:tabs>
        <w:ind w:left="2520" w:hanging="360"/>
      </w:pPr>
      <w:rPr>
        <w:rFonts w:ascii="Arial" w:hAnsi="Arial" w:hint="default"/>
      </w:rPr>
    </w:lvl>
    <w:lvl w:ilvl="4" w:tplc="4156E428" w:tentative="1">
      <w:start w:val="1"/>
      <w:numFmt w:val="bullet"/>
      <w:lvlText w:val="•"/>
      <w:lvlJc w:val="left"/>
      <w:pPr>
        <w:tabs>
          <w:tab w:val="num" w:pos="3240"/>
        </w:tabs>
        <w:ind w:left="3240" w:hanging="360"/>
      </w:pPr>
      <w:rPr>
        <w:rFonts w:ascii="Arial" w:hAnsi="Arial" w:hint="default"/>
      </w:rPr>
    </w:lvl>
    <w:lvl w:ilvl="5" w:tplc="5D285B98" w:tentative="1">
      <w:start w:val="1"/>
      <w:numFmt w:val="bullet"/>
      <w:lvlText w:val="•"/>
      <w:lvlJc w:val="left"/>
      <w:pPr>
        <w:tabs>
          <w:tab w:val="num" w:pos="3960"/>
        </w:tabs>
        <w:ind w:left="3960" w:hanging="360"/>
      </w:pPr>
      <w:rPr>
        <w:rFonts w:ascii="Arial" w:hAnsi="Arial" w:hint="default"/>
      </w:rPr>
    </w:lvl>
    <w:lvl w:ilvl="6" w:tplc="7268975C" w:tentative="1">
      <w:start w:val="1"/>
      <w:numFmt w:val="bullet"/>
      <w:lvlText w:val="•"/>
      <w:lvlJc w:val="left"/>
      <w:pPr>
        <w:tabs>
          <w:tab w:val="num" w:pos="4680"/>
        </w:tabs>
        <w:ind w:left="4680" w:hanging="360"/>
      </w:pPr>
      <w:rPr>
        <w:rFonts w:ascii="Arial" w:hAnsi="Arial" w:hint="default"/>
      </w:rPr>
    </w:lvl>
    <w:lvl w:ilvl="7" w:tplc="247E7528" w:tentative="1">
      <w:start w:val="1"/>
      <w:numFmt w:val="bullet"/>
      <w:lvlText w:val="•"/>
      <w:lvlJc w:val="left"/>
      <w:pPr>
        <w:tabs>
          <w:tab w:val="num" w:pos="5400"/>
        </w:tabs>
        <w:ind w:left="5400" w:hanging="360"/>
      </w:pPr>
      <w:rPr>
        <w:rFonts w:ascii="Arial" w:hAnsi="Arial" w:hint="default"/>
      </w:rPr>
    </w:lvl>
    <w:lvl w:ilvl="8" w:tplc="0B38DAC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3127082"/>
    <w:multiLevelType w:val="hybridMultilevel"/>
    <w:tmpl w:val="D67876D4"/>
    <w:lvl w:ilvl="0" w:tplc="2A320950">
      <w:start w:val="1"/>
      <w:numFmt w:val="bullet"/>
      <w:lvlText w:val="•"/>
      <w:lvlJc w:val="left"/>
      <w:pPr>
        <w:tabs>
          <w:tab w:val="num" w:pos="360"/>
        </w:tabs>
        <w:ind w:left="360" w:hanging="360"/>
      </w:pPr>
      <w:rPr>
        <w:rFonts w:ascii="Arial" w:hAnsi="Arial" w:hint="default"/>
      </w:rPr>
    </w:lvl>
    <w:lvl w:ilvl="1" w:tplc="8F8ECF6E" w:tentative="1">
      <w:start w:val="1"/>
      <w:numFmt w:val="bullet"/>
      <w:lvlText w:val="•"/>
      <w:lvlJc w:val="left"/>
      <w:pPr>
        <w:tabs>
          <w:tab w:val="num" w:pos="1080"/>
        </w:tabs>
        <w:ind w:left="1080" w:hanging="360"/>
      </w:pPr>
      <w:rPr>
        <w:rFonts w:ascii="Arial" w:hAnsi="Arial" w:hint="default"/>
      </w:rPr>
    </w:lvl>
    <w:lvl w:ilvl="2" w:tplc="3992EE02" w:tentative="1">
      <w:start w:val="1"/>
      <w:numFmt w:val="bullet"/>
      <w:lvlText w:val="•"/>
      <w:lvlJc w:val="left"/>
      <w:pPr>
        <w:tabs>
          <w:tab w:val="num" w:pos="1800"/>
        </w:tabs>
        <w:ind w:left="1800" w:hanging="360"/>
      </w:pPr>
      <w:rPr>
        <w:rFonts w:ascii="Arial" w:hAnsi="Arial" w:hint="default"/>
      </w:rPr>
    </w:lvl>
    <w:lvl w:ilvl="3" w:tplc="7FD0D244" w:tentative="1">
      <w:start w:val="1"/>
      <w:numFmt w:val="bullet"/>
      <w:lvlText w:val="•"/>
      <w:lvlJc w:val="left"/>
      <w:pPr>
        <w:tabs>
          <w:tab w:val="num" w:pos="2520"/>
        </w:tabs>
        <w:ind w:left="2520" w:hanging="360"/>
      </w:pPr>
      <w:rPr>
        <w:rFonts w:ascii="Arial" w:hAnsi="Arial" w:hint="default"/>
      </w:rPr>
    </w:lvl>
    <w:lvl w:ilvl="4" w:tplc="F392AEA4" w:tentative="1">
      <w:start w:val="1"/>
      <w:numFmt w:val="bullet"/>
      <w:lvlText w:val="•"/>
      <w:lvlJc w:val="left"/>
      <w:pPr>
        <w:tabs>
          <w:tab w:val="num" w:pos="3240"/>
        </w:tabs>
        <w:ind w:left="3240" w:hanging="360"/>
      </w:pPr>
      <w:rPr>
        <w:rFonts w:ascii="Arial" w:hAnsi="Arial" w:hint="default"/>
      </w:rPr>
    </w:lvl>
    <w:lvl w:ilvl="5" w:tplc="6504B48C" w:tentative="1">
      <w:start w:val="1"/>
      <w:numFmt w:val="bullet"/>
      <w:lvlText w:val="•"/>
      <w:lvlJc w:val="left"/>
      <w:pPr>
        <w:tabs>
          <w:tab w:val="num" w:pos="3960"/>
        </w:tabs>
        <w:ind w:left="3960" w:hanging="360"/>
      </w:pPr>
      <w:rPr>
        <w:rFonts w:ascii="Arial" w:hAnsi="Arial" w:hint="default"/>
      </w:rPr>
    </w:lvl>
    <w:lvl w:ilvl="6" w:tplc="E61EAF6C" w:tentative="1">
      <w:start w:val="1"/>
      <w:numFmt w:val="bullet"/>
      <w:lvlText w:val="•"/>
      <w:lvlJc w:val="left"/>
      <w:pPr>
        <w:tabs>
          <w:tab w:val="num" w:pos="4680"/>
        </w:tabs>
        <w:ind w:left="4680" w:hanging="360"/>
      </w:pPr>
      <w:rPr>
        <w:rFonts w:ascii="Arial" w:hAnsi="Arial" w:hint="default"/>
      </w:rPr>
    </w:lvl>
    <w:lvl w:ilvl="7" w:tplc="34841D34" w:tentative="1">
      <w:start w:val="1"/>
      <w:numFmt w:val="bullet"/>
      <w:lvlText w:val="•"/>
      <w:lvlJc w:val="left"/>
      <w:pPr>
        <w:tabs>
          <w:tab w:val="num" w:pos="5400"/>
        </w:tabs>
        <w:ind w:left="5400" w:hanging="360"/>
      </w:pPr>
      <w:rPr>
        <w:rFonts w:ascii="Arial" w:hAnsi="Arial" w:hint="default"/>
      </w:rPr>
    </w:lvl>
    <w:lvl w:ilvl="8" w:tplc="D220A07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6E64AA"/>
    <w:multiLevelType w:val="hybridMultilevel"/>
    <w:tmpl w:val="26B66AF8"/>
    <w:lvl w:ilvl="0" w:tplc="2BDA99E2">
      <w:start w:val="1"/>
      <w:numFmt w:val="bullet"/>
      <w:lvlText w:val="•"/>
      <w:lvlJc w:val="left"/>
      <w:pPr>
        <w:tabs>
          <w:tab w:val="num" w:pos="360"/>
        </w:tabs>
        <w:ind w:left="360" w:hanging="360"/>
      </w:pPr>
      <w:rPr>
        <w:rFonts w:ascii="Arial" w:hAnsi="Arial" w:hint="default"/>
      </w:rPr>
    </w:lvl>
    <w:lvl w:ilvl="1" w:tplc="E114500C" w:tentative="1">
      <w:start w:val="1"/>
      <w:numFmt w:val="bullet"/>
      <w:lvlText w:val="•"/>
      <w:lvlJc w:val="left"/>
      <w:pPr>
        <w:tabs>
          <w:tab w:val="num" w:pos="1080"/>
        </w:tabs>
        <w:ind w:left="1080" w:hanging="360"/>
      </w:pPr>
      <w:rPr>
        <w:rFonts w:ascii="Arial" w:hAnsi="Arial" w:hint="default"/>
      </w:rPr>
    </w:lvl>
    <w:lvl w:ilvl="2" w:tplc="771AB1C8" w:tentative="1">
      <w:start w:val="1"/>
      <w:numFmt w:val="bullet"/>
      <w:lvlText w:val="•"/>
      <w:lvlJc w:val="left"/>
      <w:pPr>
        <w:tabs>
          <w:tab w:val="num" w:pos="1800"/>
        </w:tabs>
        <w:ind w:left="1800" w:hanging="360"/>
      </w:pPr>
      <w:rPr>
        <w:rFonts w:ascii="Arial" w:hAnsi="Arial" w:hint="default"/>
      </w:rPr>
    </w:lvl>
    <w:lvl w:ilvl="3" w:tplc="CB7258E8" w:tentative="1">
      <w:start w:val="1"/>
      <w:numFmt w:val="bullet"/>
      <w:lvlText w:val="•"/>
      <w:lvlJc w:val="left"/>
      <w:pPr>
        <w:tabs>
          <w:tab w:val="num" w:pos="2520"/>
        </w:tabs>
        <w:ind w:left="2520" w:hanging="360"/>
      </w:pPr>
      <w:rPr>
        <w:rFonts w:ascii="Arial" w:hAnsi="Arial" w:hint="default"/>
      </w:rPr>
    </w:lvl>
    <w:lvl w:ilvl="4" w:tplc="4E383FD6" w:tentative="1">
      <w:start w:val="1"/>
      <w:numFmt w:val="bullet"/>
      <w:lvlText w:val="•"/>
      <w:lvlJc w:val="left"/>
      <w:pPr>
        <w:tabs>
          <w:tab w:val="num" w:pos="3240"/>
        </w:tabs>
        <w:ind w:left="3240" w:hanging="360"/>
      </w:pPr>
      <w:rPr>
        <w:rFonts w:ascii="Arial" w:hAnsi="Arial" w:hint="default"/>
      </w:rPr>
    </w:lvl>
    <w:lvl w:ilvl="5" w:tplc="77B4C61E" w:tentative="1">
      <w:start w:val="1"/>
      <w:numFmt w:val="bullet"/>
      <w:lvlText w:val="•"/>
      <w:lvlJc w:val="left"/>
      <w:pPr>
        <w:tabs>
          <w:tab w:val="num" w:pos="3960"/>
        </w:tabs>
        <w:ind w:left="3960" w:hanging="360"/>
      </w:pPr>
      <w:rPr>
        <w:rFonts w:ascii="Arial" w:hAnsi="Arial" w:hint="default"/>
      </w:rPr>
    </w:lvl>
    <w:lvl w:ilvl="6" w:tplc="FFCCEBE0" w:tentative="1">
      <w:start w:val="1"/>
      <w:numFmt w:val="bullet"/>
      <w:lvlText w:val="•"/>
      <w:lvlJc w:val="left"/>
      <w:pPr>
        <w:tabs>
          <w:tab w:val="num" w:pos="4680"/>
        </w:tabs>
        <w:ind w:left="4680" w:hanging="360"/>
      </w:pPr>
      <w:rPr>
        <w:rFonts w:ascii="Arial" w:hAnsi="Arial" w:hint="default"/>
      </w:rPr>
    </w:lvl>
    <w:lvl w:ilvl="7" w:tplc="7A905088" w:tentative="1">
      <w:start w:val="1"/>
      <w:numFmt w:val="bullet"/>
      <w:lvlText w:val="•"/>
      <w:lvlJc w:val="left"/>
      <w:pPr>
        <w:tabs>
          <w:tab w:val="num" w:pos="5400"/>
        </w:tabs>
        <w:ind w:left="5400" w:hanging="360"/>
      </w:pPr>
      <w:rPr>
        <w:rFonts w:ascii="Arial" w:hAnsi="Arial" w:hint="default"/>
      </w:rPr>
    </w:lvl>
    <w:lvl w:ilvl="8" w:tplc="F84AE5E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617D4D"/>
    <w:multiLevelType w:val="hybridMultilevel"/>
    <w:tmpl w:val="77B4C8DA"/>
    <w:lvl w:ilvl="0" w:tplc="0EAE88CE">
      <w:start w:val="1"/>
      <w:numFmt w:val="bullet"/>
      <w:lvlText w:val="•"/>
      <w:lvlJc w:val="left"/>
      <w:pPr>
        <w:tabs>
          <w:tab w:val="num" w:pos="360"/>
        </w:tabs>
        <w:ind w:left="360" w:hanging="360"/>
      </w:pPr>
      <w:rPr>
        <w:rFonts w:ascii="Arial" w:hAnsi="Arial" w:hint="default"/>
      </w:rPr>
    </w:lvl>
    <w:lvl w:ilvl="1" w:tplc="C0EE192C" w:tentative="1">
      <w:start w:val="1"/>
      <w:numFmt w:val="bullet"/>
      <w:lvlText w:val="•"/>
      <w:lvlJc w:val="left"/>
      <w:pPr>
        <w:tabs>
          <w:tab w:val="num" w:pos="1080"/>
        </w:tabs>
        <w:ind w:left="1080" w:hanging="360"/>
      </w:pPr>
      <w:rPr>
        <w:rFonts w:ascii="Arial" w:hAnsi="Arial" w:hint="default"/>
      </w:rPr>
    </w:lvl>
    <w:lvl w:ilvl="2" w:tplc="04A485F6" w:tentative="1">
      <w:start w:val="1"/>
      <w:numFmt w:val="bullet"/>
      <w:lvlText w:val="•"/>
      <w:lvlJc w:val="left"/>
      <w:pPr>
        <w:tabs>
          <w:tab w:val="num" w:pos="1800"/>
        </w:tabs>
        <w:ind w:left="1800" w:hanging="360"/>
      </w:pPr>
      <w:rPr>
        <w:rFonts w:ascii="Arial" w:hAnsi="Arial" w:hint="default"/>
      </w:rPr>
    </w:lvl>
    <w:lvl w:ilvl="3" w:tplc="D49E2EF2" w:tentative="1">
      <w:start w:val="1"/>
      <w:numFmt w:val="bullet"/>
      <w:lvlText w:val="•"/>
      <w:lvlJc w:val="left"/>
      <w:pPr>
        <w:tabs>
          <w:tab w:val="num" w:pos="2520"/>
        </w:tabs>
        <w:ind w:left="2520" w:hanging="360"/>
      </w:pPr>
      <w:rPr>
        <w:rFonts w:ascii="Arial" w:hAnsi="Arial" w:hint="default"/>
      </w:rPr>
    </w:lvl>
    <w:lvl w:ilvl="4" w:tplc="6DFA9B98" w:tentative="1">
      <w:start w:val="1"/>
      <w:numFmt w:val="bullet"/>
      <w:lvlText w:val="•"/>
      <w:lvlJc w:val="left"/>
      <w:pPr>
        <w:tabs>
          <w:tab w:val="num" w:pos="3240"/>
        </w:tabs>
        <w:ind w:left="3240" w:hanging="360"/>
      </w:pPr>
      <w:rPr>
        <w:rFonts w:ascii="Arial" w:hAnsi="Arial" w:hint="default"/>
      </w:rPr>
    </w:lvl>
    <w:lvl w:ilvl="5" w:tplc="9E26B7F4" w:tentative="1">
      <w:start w:val="1"/>
      <w:numFmt w:val="bullet"/>
      <w:lvlText w:val="•"/>
      <w:lvlJc w:val="left"/>
      <w:pPr>
        <w:tabs>
          <w:tab w:val="num" w:pos="3960"/>
        </w:tabs>
        <w:ind w:left="3960" w:hanging="360"/>
      </w:pPr>
      <w:rPr>
        <w:rFonts w:ascii="Arial" w:hAnsi="Arial" w:hint="default"/>
      </w:rPr>
    </w:lvl>
    <w:lvl w:ilvl="6" w:tplc="9A22BA58" w:tentative="1">
      <w:start w:val="1"/>
      <w:numFmt w:val="bullet"/>
      <w:lvlText w:val="•"/>
      <w:lvlJc w:val="left"/>
      <w:pPr>
        <w:tabs>
          <w:tab w:val="num" w:pos="4680"/>
        </w:tabs>
        <w:ind w:left="4680" w:hanging="360"/>
      </w:pPr>
      <w:rPr>
        <w:rFonts w:ascii="Arial" w:hAnsi="Arial" w:hint="default"/>
      </w:rPr>
    </w:lvl>
    <w:lvl w:ilvl="7" w:tplc="7B3C3416" w:tentative="1">
      <w:start w:val="1"/>
      <w:numFmt w:val="bullet"/>
      <w:lvlText w:val="•"/>
      <w:lvlJc w:val="left"/>
      <w:pPr>
        <w:tabs>
          <w:tab w:val="num" w:pos="5400"/>
        </w:tabs>
        <w:ind w:left="5400" w:hanging="360"/>
      </w:pPr>
      <w:rPr>
        <w:rFonts w:ascii="Arial" w:hAnsi="Arial" w:hint="default"/>
      </w:rPr>
    </w:lvl>
    <w:lvl w:ilvl="8" w:tplc="905EFBA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FF76F1B"/>
    <w:multiLevelType w:val="hybridMultilevel"/>
    <w:tmpl w:val="47B20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9A7260"/>
    <w:multiLevelType w:val="hybridMultilevel"/>
    <w:tmpl w:val="3D205E68"/>
    <w:lvl w:ilvl="0" w:tplc="3B12A4EC">
      <w:start w:val="1"/>
      <w:numFmt w:val="bullet"/>
      <w:lvlText w:val="•"/>
      <w:lvlJc w:val="left"/>
      <w:pPr>
        <w:tabs>
          <w:tab w:val="num" w:pos="360"/>
        </w:tabs>
        <w:ind w:left="360" w:hanging="360"/>
      </w:pPr>
      <w:rPr>
        <w:rFonts w:ascii="Arial" w:hAnsi="Arial" w:hint="default"/>
      </w:rPr>
    </w:lvl>
    <w:lvl w:ilvl="1" w:tplc="6AFA6CD0">
      <w:numFmt w:val="bullet"/>
      <w:lvlText w:val="•"/>
      <w:lvlJc w:val="left"/>
      <w:pPr>
        <w:tabs>
          <w:tab w:val="num" w:pos="1080"/>
        </w:tabs>
        <w:ind w:left="1080" w:hanging="360"/>
      </w:pPr>
      <w:rPr>
        <w:rFonts w:ascii="Arial" w:hAnsi="Arial" w:hint="default"/>
      </w:rPr>
    </w:lvl>
    <w:lvl w:ilvl="2" w:tplc="E212880C" w:tentative="1">
      <w:start w:val="1"/>
      <w:numFmt w:val="bullet"/>
      <w:lvlText w:val="•"/>
      <w:lvlJc w:val="left"/>
      <w:pPr>
        <w:tabs>
          <w:tab w:val="num" w:pos="1800"/>
        </w:tabs>
        <w:ind w:left="1800" w:hanging="360"/>
      </w:pPr>
      <w:rPr>
        <w:rFonts w:ascii="Arial" w:hAnsi="Arial" w:hint="default"/>
      </w:rPr>
    </w:lvl>
    <w:lvl w:ilvl="3" w:tplc="D786F0E8" w:tentative="1">
      <w:start w:val="1"/>
      <w:numFmt w:val="bullet"/>
      <w:lvlText w:val="•"/>
      <w:lvlJc w:val="left"/>
      <w:pPr>
        <w:tabs>
          <w:tab w:val="num" w:pos="2520"/>
        </w:tabs>
        <w:ind w:left="2520" w:hanging="360"/>
      </w:pPr>
      <w:rPr>
        <w:rFonts w:ascii="Arial" w:hAnsi="Arial" w:hint="default"/>
      </w:rPr>
    </w:lvl>
    <w:lvl w:ilvl="4" w:tplc="B76C1CFA" w:tentative="1">
      <w:start w:val="1"/>
      <w:numFmt w:val="bullet"/>
      <w:lvlText w:val="•"/>
      <w:lvlJc w:val="left"/>
      <w:pPr>
        <w:tabs>
          <w:tab w:val="num" w:pos="3240"/>
        </w:tabs>
        <w:ind w:left="3240" w:hanging="360"/>
      </w:pPr>
      <w:rPr>
        <w:rFonts w:ascii="Arial" w:hAnsi="Arial" w:hint="default"/>
      </w:rPr>
    </w:lvl>
    <w:lvl w:ilvl="5" w:tplc="1A8E1308" w:tentative="1">
      <w:start w:val="1"/>
      <w:numFmt w:val="bullet"/>
      <w:lvlText w:val="•"/>
      <w:lvlJc w:val="left"/>
      <w:pPr>
        <w:tabs>
          <w:tab w:val="num" w:pos="3960"/>
        </w:tabs>
        <w:ind w:left="3960" w:hanging="360"/>
      </w:pPr>
      <w:rPr>
        <w:rFonts w:ascii="Arial" w:hAnsi="Arial" w:hint="default"/>
      </w:rPr>
    </w:lvl>
    <w:lvl w:ilvl="6" w:tplc="91AE41B2" w:tentative="1">
      <w:start w:val="1"/>
      <w:numFmt w:val="bullet"/>
      <w:lvlText w:val="•"/>
      <w:lvlJc w:val="left"/>
      <w:pPr>
        <w:tabs>
          <w:tab w:val="num" w:pos="4680"/>
        </w:tabs>
        <w:ind w:left="4680" w:hanging="360"/>
      </w:pPr>
      <w:rPr>
        <w:rFonts w:ascii="Arial" w:hAnsi="Arial" w:hint="default"/>
      </w:rPr>
    </w:lvl>
    <w:lvl w:ilvl="7" w:tplc="D242E0FC" w:tentative="1">
      <w:start w:val="1"/>
      <w:numFmt w:val="bullet"/>
      <w:lvlText w:val="•"/>
      <w:lvlJc w:val="left"/>
      <w:pPr>
        <w:tabs>
          <w:tab w:val="num" w:pos="5400"/>
        </w:tabs>
        <w:ind w:left="5400" w:hanging="360"/>
      </w:pPr>
      <w:rPr>
        <w:rFonts w:ascii="Arial" w:hAnsi="Arial" w:hint="default"/>
      </w:rPr>
    </w:lvl>
    <w:lvl w:ilvl="8" w:tplc="D7B848B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540CCA"/>
    <w:multiLevelType w:val="hybridMultilevel"/>
    <w:tmpl w:val="A1DC2808"/>
    <w:lvl w:ilvl="0" w:tplc="0470B7CE">
      <w:start w:val="1"/>
      <w:numFmt w:val="bullet"/>
      <w:lvlText w:val="•"/>
      <w:lvlJc w:val="left"/>
      <w:pPr>
        <w:tabs>
          <w:tab w:val="num" w:pos="360"/>
        </w:tabs>
        <w:ind w:left="360" w:hanging="360"/>
      </w:pPr>
      <w:rPr>
        <w:rFonts w:ascii="Arial" w:hAnsi="Arial" w:hint="default"/>
      </w:rPr>
    </w:lvl>
    <w:lvl w:ilvl="1" w:tplc="DD688BFA" w:tentative="1">
      <w:start w:val="1"/>
      <w:numFmt w:val="bullet"/>
      <w:lvlText w:val="•"/>
      <w:lvlJc w:val="left"/>
      <w:pPr>
        <w:tabs>
          <w:tab w:val="num" w:pos="1080"/>
        </w:tabs>
        <w:ind w:left="1080" w:hanging="360"/>
      </w:pPr>
      <w:rPr>
        <w:rFonts w:ascii="Arial" w:hAnsi="Arial" w:hint="default"/>
      </w:rPr>
    </w:lvl>
    <w:lvl w:ilvl="2" w:tplc="8FF64314" w:tentative="1">
      <w:start w:val="1"/>
      <w:numFmt w:val="bullet"/>
      <w:lvlText w:val="•"/>
      <w:lvlJc w:val="left"/>
      <w:pPr>
        <w:tabs>
          <w:tab w:val="num" w:pos="1800"/>
        </w:tabs>
        <w:ind w:left="1800" w:hanging="360"/>
      </w:pPr>
      <w:rPr>
        <w:rFonts w:ascii="Arial" w:hAnsi="Arial" w:hint="default"/>
      </w:rPr>
    </w:lvl>
    <w:lvl w:ilvl="3" w:tplc="CFD25088" w:tentative="1">
      <w:start w:val="1"/>
      <w:numFmt w:val="bullet"/>
      <w:lvlText w:val="•"/>
      <w:lvlJc w:val="left"/>
      <w:pPr>
        <w:tabs>
          <w:tab w:val="num" w:pos="2520"/>
        </w:tabs>
        <w:ind w:left="2520" w:hanging="360"/>
      </w:pPr>
      <w:rPr>
        <w:rFonts w:ascii="Arial" w:hAnsi="Arial" w:hint="default"/>
      </w:rPr>
    </w:lvl>
    <w:lvl w:ilvl="4" w:tplc="D70096EA" w:tentative="1">
      <w:start w:val="1"/>
      <w:numFmt w:val="bullet"/>
      <w:lvlText w:val="•"/>
      <w:lvlJc w:val="left"/>
      <w:pPr>
        <w:tabs>
          <w:tab w:val="num" w:pos="3240"/>
        </w:tabs>
        <w:ind w:left="3240" w:hanging="360"/>
      </w:pPr>
      <w:rPr>
        <w:rFonts w:ascii="Arial" w:hAnsi="Arial" w:hint="default"/>
      </w:rPr>
    </w:lvl>
    <w:lvl w:ilvl="5" w:tplc="22764A0A" w:tentative="1">
      <w:start w:val="1"/>
      <w:numFmt w:val="bullet"/>
      <w:lvlText w:val="•"/>
      <w:lvlJc w:val="left"/>
      <w:pPr>
        <w:tabs>
          <w:tab w:val="num" w:pos="3960"/>
        </w:tabs>
        <w:ind w:left="3960" w:hanging="360"/>
      </w:pPr>
      <w:rPr>
        <w:rFonts w:ascii="Arial" w:hAnsi="Arial" w:hint="default"/>
      </w:rPr>
    </w:lvl>
    <w:lvl w:ilvl="6" w:tplc="B9EE4DD0" w:tentative="1">
      <w:start w:val="1"/>
      <w:numFmt w:val="bullet"/>
      <w:lvlText w:val="•"/>
      <w:lvlJc w:val="left"/>
      <w:pPr>
        <w:tabs>
          <w:tab w:val="num" w:pos="4680"/>
        </w:tabs>
        <w:ind w:left="4680" w:hanging="360"/>
      </w:pPr>
      <w:rPr>
        <w:rFonts w:ascii="Arial" w:hAnsi="Arial" w:hint="default"/>
      </w:rPr>
    </w:lvl>
    <w:lvl w:ilvl="7" w:tplc="7A92BDD0" w:tentative="1">
      <w:start w:val="1"/>
      <w:numFmt w:val="bullet"/>
      <w:lvlText w:val="•"/>
      <w:lvlJc w:val="left"/>
      <w:pPr>
        <w:tabs>
          <w:tab w:val="num" w:pos="5400"/>
        </w:tabs>
        <w:ind w:left="5400" w:hanging="360"/>
      </w:pPr>
      <w:rPr>
        <w:rFonts w:ascii="Arial" w:hAnsi="Arial" w:hint="default"/>
      </w:rPr>
    </w:lvl>
    <w:lvl w:ilvl="8" w:tplc="6A084B4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C06AA1"/>
    <w:multiLevelType w:val="multilevel"/>
    <w:tmpl w:val="DB5281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635C7B8E"/>
    <w:multiLevelType w:val="multilevel"/>
    <w:tmpl w:val="72A6E8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C77EC7"/>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3"/>
  </w:num>
  <w:num w:numId="3">
    <w:abstractNumId w:val="15"/>
  </w:num>
  <w:num w:numId="4">
    <w:abstractNumId w:val="20"/>
  </w:num>
  <w:num w:numId="5">
    <w:abstractNumId w:val="12"/>
  </w:num>
  <w:num w:numId="6">
    <w:abstractNumId w:val="10"/>
  </w:num>
  <w:num w:numId="7">
    <w:abstractNumId w:val="3"/>
  </w:num>
  <w:num w:numId="8">
    <w:abstractNumId w:val="9"/>
  </w:num>
  <w:num w:numId="9">
    <w:abstractNumId w:val="14"/>
  </w:num>
  <w:num w:numId="10">
    <w:abstractNumId w:val="6"/>
  </w:num>
  <w:num w:numId="11">
    <w:abstractNumId w:val="22"/>
  </w:num>
  <w:num w:numId="12">
    <w:abstractNumId w:val="8"/>
  </w:num>
  <w:num w:numId="13">
    <w:abstractNumId w:val="16"/>
  </w:num>
  <w:num w:numId="14">
    <w:abstractNumId w:val="21"/>
  </w:num>
  <w:num w:numId="15">
    <w:abstractNumId w:val="17"/>
  </w:num>
  <w:num w:numId="16">
    <w:abstractNumId w:val="26"/>
  </w:num>
  <w:num w:numId="17">
    <w:abstractNumId w:val="11"/>
  </w:num>
  <w:num w:numId="18">
    <w:abstractNumId w:val="4"/>
  </w:num>
  <w:num w:numId="19">
    <w:abstractNumId w:val="7"/>
  </w:num>
  <w:num w:numId="20">
    <w:abstractNumId w:val="1"/>
  </w:num>
  <w:num w:numId="21">
    <w:abstractNumId w:val="19"/>
  </w:num>
  <w:num w:numId="22">
    <w:abstractNumId w:val="23"/>
  </w:num>
  <w:num w:numId="23">
    <w:abstractNumId w:val="25"/>
  </w:num>
  <w:num w:numId="24">
    <w:abstractNumId w:val="24"/>
  </w:num>
  <w:num w:numId="25">
    <w:abstractNumId w:val="2"/>
  </w:num>
  <w:num w:numId="26">
    <w:abstractNumId w:val="18"/>
  </w:num>
  <w:num w:numId="27">
    <w:abstractNumId w:val="27"/>
  </w:num>
  <w:num w:numId="28">
    <w:abstractNumId w:val="5"/>
  </w:num>
  <w:num w:numId="29">
    <w:abstractNumId w:val="0"/>
  </w:num>
  <w:num w:numId="30">
    <w:abstractNumId w:val="0"/>
  </w:num>
  <w:num w:numId="31">
    <w:abstractNumId w:val="0"/>
  </w:num>
  <w:num w:numId="3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CD4"/>
    <w:rsid w:val="0000259D"/>
    <w:rsid w:val="000061B3"/>
    <w:rsid w:val="00006224"/>
    <w:rsid w:val="00032200"/>
    <w:rsid w:val="00032666"/>
    <w:rsid w:val="00042A70"/>
    <w:rsid w:val="00047061"/>
    <w:rsid w:val="00051AEA"/>
    <w:rsid w:val="0006022B"/>
    <w:rsid w:val="00060B14"/>
    <w:rsid w:val="00062436"/>
    <w:rsid w:val="00071926"/>
    <w:rsid w:val="00092397"/>
    <w:rsid w:val="00097D04"/>
    <w:rsid w:val="000A3CDB"/>
    <w:rsid w:val="000A3F40"/>
    <w:rsid w:val="000B2C78"/>
    <w:rsid w:val="000B38BA"/>
    <w:rsid w:val="000B46C8"/>
    <w:rsid w:val="000C24F9"/>
    <w:rsid w:val="000C2B82"/>
    <w:rsid w:val="000C2DEE"/>
    <w:rsid w:val="000C33FB"/>
    <w:rsid w:val="000F30D4"/>
    <w:rsid w:val="00101066"/>
    <w:rsid w:val="001029EE"/>
    <w:rsid w:val="001117EA"/>
    <w:rsid w:val="00124959"/>
    <w:rsid w:val="00127BC6"/>
    <w:rsid w:val="0014124B"/>
    <w:rsid w:val="00144B49"/>
    <w:rsid w:val="0014695A"/>
    <w:rsid w:val="001515E0"/>
    <w:rsid w:val="001549A7"/>
    <w:rsid w:val="00156A42"/>
    <w:rsid w:val="00156E39"/>
    <w:rsid w:val="001575F7"/>
    <w:rsid w:val="001623B0"/>
    <w:rsid w:val="0017452A"/>
    <w:rsid w:val="001869DA"/>
    <w:rsid w:val="00193702"/>
    <w:rsid w:val="0019501D"/>
    <w:rsid w:val="001A475D"/>
    <w:rsid w:val="001A60E3"/>
    <w:rsid w:val="001B0C1C"/>
    <w:rsid w:val="001B7CE7"/>
    <w:rsid w:val="001C3748"/>
    <w:rsid w:val="001D2244"/>
    <w:rsid w:val="001D5911"/>
    <w:rsid w:val="001D5F01"/>
    <w:rsid w:val="001F22FA"/>
    <w:rsid w:val="0020118E"/>
    <w:rsid w:val="00210B44"/>
    <w:rsid w:val="00211F9B"/>
    <w:rsid w:val="00212963"/>
    <w:rsid w:val="002148A1"/>
    <w:rsid w:val="00216DFC"/>
    <w:rsid w:val="0022549B"/>
    <w:rsid w:val="00250735"/>
    <w:rsid w:val="00261335"/>
    <w:rsid w:val="00263E75"/>
    <w:rsid w:val="002763FB"/>
    <w:rsid w:val="0028607E"/>
    <w:rsid w:val="00286557"/>
    <w:rsid w:val="00293492"/>
    <w:rsid w:val="002A400D"/>
    <w:rsid w:val="002C1A11"/>
    <w:rsid w:val="002C1C4A"/>
    <w:rsid w:val="002D2592"/>
    <w:rsid w:val="002E12AA"/>
    <w:rsid w:val="00302AF5"/>
    <w:rsid w:val="00305C52"/>
    <w:rsid w:val="00307681"/>
    <w:rsid w:val="003146FD"/>
    <w:rsid w:val="0033163C"/>
    <w:rsid w:val="00331724"/>
    <w:rsid w:val="003371AF"/>
    <w:rsid w:val="003425A9"/>
    <w:rsid w:val="00344A3B"/>
    <w:rsid w:val="003524A9"/>
    <w:rsid w:val="003607FB"/>
    <w:rsid w:val="003649D7"/>
    <w:rsid w:val="003730E6"/>
    <w:rsid w:val="0038181D"/>
    <w:rsid w:val="00382A9D"/>
    <w:rsid w:val="00391CB8"/>
    <w:rsid w:val="003C4435"/>
    <w:rsid w:val="003C5E77"/>
    <w:rsid w:val="003C7F1B"/>
    <w:rsid w:val="003D171A"/>
    <w:rsid w:val="003E240C"/>
    <w:rsid w:val="004037E9"/>
    <w:rsid w:val="004209B9"/>
    <w:rsid w:val="00421536"/>
    <w:rsid w:val="00424374"/>
    <w:rsid w:val="0045643A"/>
    <w:rsid w:val="00457E13"/>
    <w:rsid w:val="00464B95"/>
    <w:rsid w:val="00465FAB"/>
    <w:rsid w:val="004700DB"/>
    <w:rsid w:val="00475B02"/>
    <w:rsid w:val="00476D29"/>
    <w:rsid w:val="00480B9E"/>
    <w:rsid w:val="00495F00"/>
    <w:rsid w:val="004A052E"/>
    <w:rsid w:val="004A34AB"/>
    <w:rsid w:val="004A4767"/>
    <w:rsid w:val="004B2752"/>
    <w:rsid w:val="004B5B16"/>
    <w:rsid w:val="004D0B94"/>
    <w:rsid w:val="004E242B"/>
    <w:rsid w:val="004E2E99"/>
    <w:rsid w:val="004F389A"/>
    <w:rsid w:val="004F3B27"/>
    <w:rsid w:val="004F5EE4"/>
    <w:rsid w:val="00503A53"/>
    <w:rsid w:val="00504B84"/>
    <w:rsid w:val="00510C28"/>
    <w:rsid w:val="00514961"/>
    <w:rsid w:val="00521824"/>
    <w:rsid w:val="005446C1"/>
    <w:rsid w:val="00546342"/>
    <w:rsid w:val="00557296"/>
    <w:rsid w:val="00564580"/>
    <w:rsid w:val="00564EFF"/>
    <w:rsid w:val="00580124"/>
    <w:rsid w:val="00580D1A"/>
    <w:rsid w:val="00581105"/>
    <w:rsid w:val="0058592C"/>
    <w:rsid w:val="005913D9"/>
    <w:rsid w:val="005A5217"/>
    <w:rsid w:val="005A7F2B"/>
    <w:rsid w:val="005B0B83"/>
    <w:rsid w:val="005B2690"/>
    <w:rsid w:val="005B6FB5"/>
    <w:rsid w:val="005C2975"/>
    <w:rsid w:val="005C35E8"/>
    <w:rsid w:val="005C48C0"/>
    <w:rsid w:val="005D2EC6"/>
    <w:rsid w:val="005E054B"/>
    <w:rsid w:val="005F28EA"/>
    <w:rsid w:val="00606344"/>
    <w:rsid w:val="006074EE"/>
    <w:rsid w:val="00625B92"/>
    <w:rsid w:val="00626725"/>
    <w:rsid w:val="00626AB4"/>
    <w:rsid w:val="00636A16"/>
    <w:rsid w:val="006534C9"/>
    <w:rsid w:val="00655500"/>
    <w:rsid w:val="00656796"/>
    <w:rsid w:val="00656B05"/>
    <w:rsid w:val="00660D7C"/>
    <w:rsid w:val="006610D5"/>
    <w:rsid w:val="006679C1"/>
    <w:rsid w:val="00692237"/>
    <w:rsid w:val="006940D2"/>
    <w:rsid w:val="006A1379"/>
    <w:rsid w:val="006B08C5"/>
    <w:rsid w:val="006B0AC9"/>
    <w:rsid w:val="006B184E"/>
    <w:rsid w:val="006B4AE6"/>
    <w:rsid w:val="006E341D"/>
    <w:rsid w:val="006E7952"/>
    <w:rsid w:val="006F20A5"/>
    <w:rsid w:val="006F227B"/>
    <w:rsid w:val="006F376C"/>
    <w:rsid w:val="006F4358"/>
    <w:rsid w:val="0071029D"/>
    <w:rsid w:val="007130EC"/>
    <w:rsid w:val="0072030D"/>
    <w:rsid w:val="007209A1"/>
    <w:rsid w:val="00722077"/>
    <w:rsid w:val="00722B40"/>
    <w:rsid w:val="00723245"/>
    <w:rsid w:val="0073703C"/>
    <w:rsid w:val="00741684"/>
    <w:rsid w:val="00744E27"/>
    <w:rsid w:val="00744EEB"/>
    <w:rsid w:val="00754904"/>
    <w:rsid w:val="00761768"/>
    <w:rsid w:val="00784BC3"/>
    <w:rsid w:val="00786FA7"/>
    <w:rsid w:val="00792609"/>
    <w:rsid w:val="00797A5D"/>
    <w:rsid w:val="007E141D"/>
    <w:rsid w:val="007F3B98"/>
    <w:rsid w:val="007F742B"/>
    <w:rsid w:val="00802F3F"/>
    <w:rsid w:val="00805431"/>
    <w:rsid w:val="00812354"/>
    <w:rsid w:val="00826121"/>
    <w:rsid w:val="00835CF3"/>
    <w:rsid w:val="00840B47"/>
    <w:rsid w:val="00844B9F"/>
    <w:rsid w:val="008457E1"/>
    <w:rsid w:val="00856A09"/>
    <w:rsid w:val="00863435"/>
    <w:rsid w:val="00880637"/>
    <w:rsid w:val="00881A79"/>
    <w:rsid w:val="008913F5"/>
    <w:rsid w:val="00892FE6"/>
    <w:rsid w:val="008966DA"/>
    <w:rsid w:val="008A2B1E"/>
    <w:rsid w:val="008B2451"/>
    <w:rsid w:val="008C1CD4"/>
    <w:rsid w:val="008C4317"/>
    <w:rsid w:val="008D513A"/>
    <w:rsid w:val="008D5616"/>
    <w:rsid w:val="008E3191"/>
    <w:rsid w:val="008E6E41"/>
    <w:rsid w:val="008F3B3D"/>
    <w:rsid w:val="008F5621"/>
    <w:rsid w:val="009010FF"/>
    <w:rsid w:val="009400B2"/>
    <w:rsid w:val="0094457E"/>
    <w:rsid w:val="00944B84"/>
    <w:rsid w:val="009473CF"/>
    <w:rsid w:val="00947AA8"/>
    <w:rsid w:val="00960328"/>
    <w:rsid w:val="00972C04"/>
    <w:rsid w:val="009730D8"/>
    <w:rsid w:val="0097720B"/>
    <w:rsid w:val="0098329F"/>
    <w:rsid w:val="00983886"/>
    <w:rsid w:val="00990E86"/>
    <w:rsid w:val="00994FE4"/>
    <w:rsid w:val="00995395"/>
    <w:rsid w:val="00995607"/>
    <w:rsid w:val="0099592A"/>
    <w:rsid w:val="00995993"/>
    <w:rsid w:val="009A3154"/>
    <w:rsid w:val="009A6A17"/>
    <w:rsid w:val="009B08F4"/>
    <w:rsid w:val="009B2576"/>
    <w:rsid w:val="009B3094"/>
    <w:rsid w:val="009B3856"/>
    <w:rsid w:val="009C5BDA"/>
    <w:rsid w:val="009D2D6C"/>
    <w:rsid w:val="009F05DE"/>
    <w:rsid w:val="009F0DE0"/>
    <w:rsid w:val="00A03A26"/>
    <w:rsid w:val="00A06B90"/>
    <w:rsid w:val="00A16788"/>
    <w:rsid w:val="00A213B7"/>
    <w:rsid w:val="00A2237D"/>
    <w:rsid w:val="00A30E03"/>
    <w:rsid w:val="00A336DC"/>
    <w:rsid w:val="00A34697"/>
    <w:rsid w:val="00A46090"/>
    <w:rsid w:val="00A55FC5"/>
    <w:rsid w:val="00A847DB"/>
    <w:rsid w:val="00A917CC"/>
    <w:rsid w:val="00A9380B"/>
    <w:rsid w:val="00AA08E2"/>
    <w:rsid w:val="00AA7E44"/>
    <w:rsid w:val="00AC1566"/>
    <w:rsid w:val="00AD3793"/>
    <w:rsid w:val="00AE35AC"/>
    <w:rsid w:val="00B005AE"/>
    <w:rsid w:val="00B07C8C"/>
    <w:rsid w:val="00B11707"/>
    <w:rsid w:val="00B12834"/>
    <w:rsid w:val="00B1790C"/>
    <w:rsid w:val="00B2435C"/>
    <w:rsid w:val="00B3014C"/>
    <w:rsid w:val="00B44CC9"/>
    <w:rsid w:val="00B65877"/>
    <w:rsid w:val="00B72379"/>
    <w:rsid w:val="00B852B0"/>
    <w:rsid w:val="00B96891"/>
    <w:rsid w:val="00B974CB"/>
    <w:rsid w:val="00BA01C2"/>
    <w:rsid w:val="00BA7A4B"/>
    <w:rsid w:val="00BB65AA"/>
    <w:rsid w:val="00BC4D84"/>
    <w:rsid w:val="00BD44C7"/>
    <w:rsid w:val="00BD44CB"/>
    <w:rsid w:val="00BE0BF2"/>
    <w:rsid w:val="00BF67E2"/>
    <w:rsid w:val="00C06706"/>
    <w:rsid w:val="00C06A77"/>
    <w:rsid w:val="00C07B6E"/>
    <w:rsid w:val="00C252BD"/>
    <w:rsid w:val="00C25990"/>
    <w:rsid w:val="00C2668F"/>
    <w:rsid w:val="00C41BCA"/>
    <w:rsid w:val="00C63BF0"/>
    <w:rsid w:val="00C64C78"/>
    <w:rsid w:val="00C65DC5"/>
    <w:rsid w:val="00C737CB"/>
    <w:rsid w:val="00C753CA"/>
    <w:rsid w:val="00C77846"/>
    <w:rsid w:val="00C802F7"/>
    <w:rsid w:val="00C812BC"/>
    <w:rsid w:val="00C83A36"/>
    <w:rsid w:val="00C83CB4"/>
    <w:rsid w:val="00C93848"/>
    <w:rsid w:val="00CA257C"/>
    <w:rsid w:val="00CC3D0B"/>
    <w:rsid w:val="00CE6413"/>
    <w:rsid w:val="00D16DC0"/>
    <w:rsid w:val="00D20175"/>
    <w:rsid w:val="00D21CDF"/>
    <w:rsid w:val="00D271AA"/>
    <w:rsid w:val="00D302DB"/>
    <w:rsid w:val="00D328A0"/>
    <w:rsid w:val="00D44ED1"/>
    <w:rsid w:val="00D5412B"/>
    <w:rsid w:val="00D55AE8"/>
    <w:rsid w:val="00D60333"/>
    <w:rsid w:val="00D649F5"/>
    <w:rsid w:val="00D6520D"/>
    <w:rsid w:val="00D70C04"/>
    <w:rsid w:val="00D7220E"/>
    <w:rsid w:val="00D77837"/>
    <w:rsid w:val="00D86620"/>
    <w:rsid w:val="00D962FD"/>
    <w:rsid w:val="00DF1DF3"/>
    <w:rsid w:val="00DF45D5"/>
    <w:rsid w:val="00E0624A"/>
    <w:rsid w:val="00E066FD"/>
    <w:rsid w:val="00E10253"/>
    <w:rsid w:val="00E13D9C"/>
    <w:rsid w:val="00E24C05"/>
    <w:rsid w:val="00E43CDE"/>
    <w:rsid w:val="00E44354"/>
    <w:rsid w:val="00E5511A"/>
    <w:rsid w:val="00E60EEB"/>
    <w:rsid w:val="00E75E85"/>
    <w:rsid w:val="00E858D3"/>
    <w:rsid w:val="00E879C2"/>
    <w:rsid w:val="00E9267B"/>
    <w:rsid w:val="00EA12F4"/>
    <w:rsid w:val="00EA51D4"/>
    <w:rsid w:val="00EA5437"/>
    <w:rsid w:val="00EB35F0"/>
    <w:rsid w:val="00EC3CF5"/>
    <w:rsid w:val="00EC774C"/>
    <w:rsid w:val="00ED27A7"/>
    <w:rsid w:val="00ED2C1D"/>
    <w:rsid w:val="00EE22D5"/>
    <w:rsid w:val="00EF64B6"/>
    <w:rsid w:val="00F036C4"/>
    <w:rsid w:val="00F03C80"/>
    <w:rsid w:val="00F0437A"/>
    <w:rsid w:val="00F13D6A"/>
    <w:rsid w:val="00F16583"/>
    <w:rsid w:val="00F21D1A"/>
    <w:rsid w:val="00F24B77"/>
    <w:rsid w:val="00F3799A"/>
    <w:rsid w:val="00F4666B"/>
    <w:rsid w:val="00F51C8C"/>
    <w:rsid w:val="00F53066"/>
    <w:rsid w:val="00F72269"/>
    <w:rsid w:val="00F744B4"/>
    <w:rsid w:val="00F802B0"/>
    <w:rsid w:val="00F8661F"/>
    <w:rsid w:val="00FC2A17"/>
    <w:rsid w:val="00FC3185"/>
    <w:rsid w:val="00FF425E"/>
    <w:rsid w:val="00FF7085"/>
    <w:rsid w:val="00FF7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2957D"/>
  <w15:chartTrackingRefBased/>
  <w15:docId w15:val="{E6D321EB-4DDB-4743-BB47-6ED2770E7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CD4"/>
    <w:rPr>
      <w:rFonts w:eastAsiaTheme="minorEastAsia"/>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8C1CD4"/>
    <w:pPr>
      <w:keepNext/>
      <w:keepLines/>
      <w:numPr>
        <w:numId w:val="1"/>
      </w:numPr>
      <w:pBdr>
        <w:top w:val="single" w:sz="12" w:space="3" w:color="auto"/>
      </w:pBdr>
      <w:tabs>
        <w:tab w:val="clear" w:pos="612"/>
        <w:tab w:val="num" w:pos="522"/>
      </w:tabs>
      <w:overflowPunct w:val="0"/>
      <w:autoSpaceDE w:val="0"/>
      <w:autoSpaceDN w:val="0"/>
      <w:adjustRightInd w:val="0"/>
      <w:spacing w:before="240" w:after="180" w:line="240" w:lineRule="auto"/>
      <w:ind w:left="522"/>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8C1CD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C1CD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8C1CD4"/>
    <w:pPr>
      <w:numPr>
        <w:ilvl w:val="3"/>
      </w:numPr>
      <w:outlineLvl w:val="3"/>
    </w:pPr>
    <w:rPr>
      <w:sz w:val="24"/>
      <w:szCs w:val="24"/>
    </w:rPr>
  </w:style>
  <w:style w:type="paragraph" w:styleId="Heading5">
    <w:name w:val="heading 5"/>
    <w:basedOn w:val="Heading4"/>
    <w:next w:val="Normal"/>
    <w:link w:val="Heading5Char"/>
    <w:qFormat/>
    <w:rsid w:val="008C1CD4"/>
    <w:pPr>
      <w:numPr>
        <w:ilvl w:val="4"/>
      </w:numPr>
      <w:outlineLvl w:val="4"/>
    </w:pPr>
    <w:rPr>
      <w:sz w:val="22"/>
      <w:szCs w:val="22"/>
    </w:rPr>
  </w:style>
  <w:style w:type="paragraph" w:styleId="Heading6">
    <w:name w:val="heading 6"/>
    <w:basedOn w:val="Normal"/>
    <w:next w:val="Normal"/>
    <w:link w:val="Heading6Char"/>
    <w:qFormat/>
    <w:rsid w:val="008C1CD4"/>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8C1CD4"/>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8C1CD4"/>
    <w:pPr>
      <w:numPr>
        <w:ilvl w:val="7"/>
      </w:numPr>
      <w:outlineLvl w:val="7"/>
    </w:pPr>
  </w:style>
  <w:style w:type="paragraph" w:styleId="Heading9">
    <w:name w:val="heading 9"/>
    <w:basedOn w:val="Heading8"/>
    <w:next w:val="Normal"/>
    <w:link w:val="Heading9Char"/>
    <w:qFormat/>
    <w:rsid w:val="008C1CD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C1CD4"/>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8C1CD4"/>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C1CD4"/>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1CD4"/>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8C1CD4"/>
    <w:rPr>
      <w:rFonts w:ascii="Arial" w:eastAsia="SimSun" w:hAnsi="Arial" w:cs="Times New Roman"/>
      <w:lang w:val="en-GB" w:eastAsia="zh-CN"/>
    </w:rPr>
  </w:style>
  <w:style w:type="character" w:customStyle="1" w:styleId="Heading6Char">
    <w:name w:val="Heading 6 Char"/>
    <w:basedOn w:val="DefaultParagraphFont"/>
    <w:link w:val="Heading6"/>
    <w:rsid w:val="008C1CD4"/>
    <w:rPr>
      <w:rFonts w:ascii="Arial" w:eastAsiaTheme="minorEastAsia" w:hAnsi="Arial" w:cs="Arial"/>
      <w:lang w:eastAsia="ja-JP"/>
    </w:rPr>
  </w:style>
  <w:style w:type="character" w:customStyle="1" w:styleId="Heading7Char">
    <w:name w:val="Heading 7 Char"/>
    <w:basedOn w:val="DefaultParagraphFont"/>
    <w:link w:val="Heading7"/>
    <w:rsid w:val="008C1CD4"/>
    <w:rPr>
      <w:rFonts w:ascii="Arial" w:eastAsiaTheme="minorEastAsia" w:hAnsi="Arial" w:cs="Arial"/>
      <w:lang w:eastAsia="ja-JP"/>
    </w:rPr>
  </w:style>
  <w:style w:type="character" w:customStyle="1" w:styleId="Heading8Char">
    <w:name w:val="Heading 8 Char"/>
    <w:basedOn w:val="DefaultParagraphFont"/>
    <w:link w:val="Heading8"/>
    <w:rsid w:val="008C1CD4"/>
    <w:rPr>
      <w:rFonts w:ascii="Arial" w:eastAsiaTheme="minorEastAsia" w:hAnsi="Arial" w:cs="Arial"/>
      <w:lang w:eastAsia="ja-JP"/>
    </w:rPr>
  </w:style>
  <w:style w:type="character" w:customStyle="1" w:styleId="Heading9Char">
    <w:name w:val="Heading 9 Char"/>
    <w:basedOn w:val="DefaultParagraphFont"/>
    <w:link w:val="Heading9"/>
    <w:rsid w:val="008C1CD4"/>
    <w:rPr>
      <w:rFonts w:ascii="Arial" w:eastAsiaTheme="minorEastAsia" w:hAnsi="Arial" w:cs="Arial"/>
      <w:lang w:eastAsia="ja-JP"/>
    </w:rPr>
  </w:style>
  <w:style w:type="paragraph" w:customStyle="1" w:styleId="CRCoverPage">
    <w:name w:val="CR Cover Page"/>
    <w:rsid w:val="008C1CD4"/>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C1CD4"/>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8C1CD4"/>
    <w:rPr>
      <w:rFonts w:ascii="Calibri" w:eastAsia="Calibri" w:hAnsi="Calibri"/>
      <w:sz w:val="24"/>
      <w:szCs w:val="24"/>
      <w:lang w:eastAsia="ja-JP"/>
    </w:rPr>
  </w:style>
  <w:style w:type="table" w:styleId="TableGrid">
    <w:name w:val="Table Grid"/>
    <w:basedOn w:val="TableNormal"/>
    <w:uiPriority w:val="39"/>
    <w:qFormat/>
    <w:rsid w:val="008C1CD4"/>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C1CD4"/>
    <w:pPr>
      <w:numPr>
        <w:numId w:val="2"/>
      </w:numPr>
    </w:pPr>
  </w:style>
  <w:style w:type="paragraph" w:styleId="BodyText">
    <w:name w:val="Body Text"/>
    <w:aliases w:val="bt"/>
    <w:basedOn w:val="Normal"/>
    <w:link w:val="BodyTextChar"/>
    <w:rsid w:val="008C1CD4"/>
    <w:pPr>
      <w:spacing w:after="180" w:line="240" w:lineRule="auto"/>
      <w:jc w:val="both"/>
    </w:pPr>
    <w:rPr>
      <w:rFonts w:ascii="Times New Roman" w:eastAsia="MS Mincho" w:hAnsi="Times New Roman" w:cs="Times New Roman"/>
      <w:sz w:val="20"/>
      <w:szCs w:val="20"/>
      <w:lang w:val="en-GB" w:eastAsia="en-US"/>
    </w:rPr>
  </w:style>
  <w:style w:type="character" w:customStyle="1" w:styleId="BodyTextChar">
    <w:name w:val="Body Text Char"/>
    <w:aliases w:val="bt Char"/>
    <w:basedOn w:val="DefaultParagraphFont"/>
    <w:link w:val="BodyText"/>
    <w:rsid w:val="008C1CD4"/>
    <w:rPr>
      <w:rFonts w:ascii="Times New Roman" w:eastAsia="MS Mincho" w:hAnsi="Times New Roman" w:cs="Times New Roman"/>
      <w:sz w:val="20"/>
      <w:szCs w:val="20"/>
      <w:lang w:val="en-GB"/>
    </w:rPr>
  </w:style>
  <w:style w:type="paragraph" w:customStyle="1" w:styleId="xmsonormal">
    <w:name w:val="x_msonormal"/>
    <w:basedOn w:val="Normal"/>
    <w:uiPriority w:val="99"/>
    <w:rsid w:val="008C1CD4"/>
    <w:pPr>
      <w:spacing w:after="0" w:line="240" w:lineRule="auto"/>
    </w:pPr>
    <w:rPr>
      <w:rFonts w:ascii="PMingLiU" w:eastAsia="PMingLiU" w:hAnsi="SimSun" w:cs="SimSun"/>
      <w:sz w:val="24"/>
      <w:szCs w:val="24"/>
      <w:lang w:eastAsia="zh-TW"/>
    </w:rPr>
  </w:style>
  <w:style w:type="character" w:customStyle="1" w:styleId="xapple-converted-space">
    <w:name w:val="x_apple-converted-space"/>
    <w:basedOn w:val="DefaultParagraphFont"/>
    <w:rsid w:val="004A4767"/>
  </w:style>
  <w:style w:type="character" w:customStyle="1" w:styleId="CaptionChar">
    <w:name w:val="Caption Char"/>
    <w:aliases w:val="cap Char1,cap Char Char,Caption Char1 Char Char,cap Char Char1 Char,Caption Char Char1 Char Char,cap Char2 Char,条目 Char,Caption Equation Char"/>
    <w:link w:val="Caption"/>
    <w:qFormat/>
    <w:locked/>
    <w:rsid w:val="00792609"/>
    <w:rPr>
      <w:b/>
      <w:bCs/>
    </w:rPr>
  </w:style>
  <w:style w:type="paragraph" w:styleId="Caption">
    <w:name w:val="caption"/>
    <w:aliases w:val="cap,cap Char,Caption Char1 Char,cap Char Char1,Caption Char Char1 Char,cap Char2,条目,Caption Equation"/>
    <w:basedOn w:val="Normal"/>
    <w:next w:val="Normal"/>
    <w:link w:val="CaptionChar"/>
    <w:unhideWhenUsed/>
    <w:qFormat/>
    <w:rsid w:val="00792609"/>
    <w:pPr>
      <w:spacing w:before="120" w:after="120" w:line="256" w:lineRule="auto"/>
    </w:pPr>
    <w:rPr>
      <w:rFonts w:eastAsiaTheme="minorHAnsi"/>
      <w:b/>
      <w:bCs/>
      <w:lang w:eastAsia="en-US"/>
    </w:rPr>
  </w:style>
  <w:style w:type="paragraph" w:customStyle="1" w:styleId="LGTdoc">
    <w:name w:val="LGTdoc_본문"/>
    <w:basedOn w:val="Normal"/>
    <w:rsid w:val="00D271A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TAHCar">
    <w:name w:val="TAH Car"/>
    <w:link w:val="TAH"/>
    <w:qFormat/>
    <w:locked/>
    <w:rsid w:val="00C93848"/>
    <w:rPr>
      <w:rFonts w:ascii="Arial" w:hAnsi="Arial"/>
      <w:b/>
      <w:sz w:val="18"/>
    </w:rPr>
  </w:style>
  <w:style w:type="paragraph" w:customStyle="1" w:styleId="TAH">
    <w:name w:val="TAH"/>
    <w:basedOn w:val="Normal"/>
    <w:link w:val="TAHCar"/>
    <w:qFormat/>
    <w:rsid w:val="00C93848"/>
    <w:pPr>
      <w:keepNext/>
      <w:keepLines/>
      <w:spacing w:after="0" w:line="256" w:lineRule="auto"/>
      <w:jc w:val="center"/>
    </w:pPr>
    <w:rPr>
      <w:rFonts w:ascii="Arial" w:eastAsiaTheme="minorHAnsi" w:hAnsi="Arial"/>
      <w:b/>
      <w:sz w:val="18"/>
      <w:lang w:eastAsia="en-US"/>
    </w:rPr>
  </w:style>
  <w:style w:type="paragraph" w:styleId="BalloonText">
    <w:name w:val="Balloon Text"/>
    <w:basedOn w:val="Normal"/>
    <w:link w:val="BalloonTextChar"/>
    <w:uiPriority w:val="99"/>
    <w:semiHidden/>
    <w:unhideWhenUsed/>
    <w:rsid w:val="008B24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451"/>
    <w:rPr>
      <w:rFonts w:ascii="Segoe UI" w:eastAsiaTheme="minorEastAsia" w:hAnsi="Segoe UI" w:cs="Segoe UI"/>
      <w:sz w:val="18"/>
      <w:szCs w:val="18"/>
      <w:lang w:eastAsia="ja-JP"/>
    </w:rPr>
  </w:style>
  <w:style w:type="character" w:styleId="CommentReference">
    <w:name w:val="annotation reference"/>
    <w:basedOn w:val="DefaultParagraphFont"/>
    <w:uiPriority w:val="99"/>
    <w:semiHidden/>
    <w:unhideWhenUsed/>
    <w:rsid w:val="00457E13"/>
    <w:rPr>
      <w:sz w:val="16"/>
      <w:szCs w:val="16"/>
    </w:rPr>
  </w:style>
  <w:style w:type="paragraph" w:styleId="CommentText">
    <w:name w:val="annotation text"/>
    <w:basedOn w:val="Normal"/>
    <w:link w:val="CommentTextChar"/>
    <w:uiPriority w:val="99"/>
    <w:semiHidden/>
    <w:unhideWhenUsed/>
    <w:rsid w:val="00457E13"/>
    <w:pPr>
      <w:spacing w:line="240" w:lineRule="auto"/>
    </w:pPr>
    <w:rPr>
      <w:sz w:val="20"/>
      <w:szCs w:val="20"/>
    </w:rPr>
  </w:style>
  <w:style w:type="character" w:customStyle="1" w:styleId="CommentTextChar">
    <w:name w:val="Comment Text Char"/>
    <w:basedOn w:val="DefaultParagraphFont"/>
    <w:link w:val="CommentText"/>
    <w:uiPriority w:val="99"/>
    <w:semiHidden/>
    <w:rsid w:val="00457E13"/>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457E13"/>
    <w:rPr>
      <w:b/>
      <w:bCs/>
    </w:rPr>
  </w:style>
  <w:style w:type="character" w:customStyle="1" w:styleId="CommentSubjectChar">
    <w:name w:val="Comment Subject Char"/>
    <w:basedOn w:val="CommentTextChar"/>
    <w:link w:val="CommentSubject"/>
    <w:uiPriority w:val="99"/>
    <w:semiHidden/>
    <w:rsid w:val="00457E13"/>
    <w:rPr>
      <w:rFonts w:eastAsiaTheme="minorEastAsia"/>
      <w:b/>
      <w:bCs/>
      <w:sz w:val="20"/>
      <w:szCs w:val="20"/>
      <w:lang w:eastAsia="ja-JP"/>
    </w:rPr>
  </w:style>
  <w:style w:type="paragraph" w:styleId="Header">
    <w:name w:val="header"/>
    <w:basedOn w:val="Normal"/>
    <w:link w:val="HeaderChar"/>
    <w:uiPriority w:val="99"/>
    <w:unhideWhenUsed/>
    <w:rsid w:val="003C7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7F1B"/>
    <w:rPr>
      <w:rFonts w:eastAsiaTheme="minorEastAsia"/>
      <w:lang w:eastAsia="ja-JP"/>
    </w:rPr>
  </w:style>
  <w:style w:type="paragraph" w:styleId="Footer">
    <w:name w:val="footer"/>
    <w:basedOn w:val="Normal"/>
    <w:link w:val="FooterChar"/>
    <w:uiPriority w:val="99"/>
    <w:unhideWhenUsed/>
    <w:rsid w:val="003C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7F1B"/>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0836478">
      <w:bodyDiv w:val="1"/>
      <w:marLeft w:val="0"/>
      <w:marRight w:val="0"/>
      <w:marTop w:val="0"/>
      <w:marBottom w:val="0"/>
      <w:divBdr>
        <w:top w:val="none" w:sz="0" w:space="0" w:color="auto"/>
        <w:left w:val="none" w:sz="0" w:space="0" w:color="auto"/>
        <w:bottom w:val="none" w:sz="0" w:space="0" w:color="auto"/>
        <w:right w:val="none" w:sz="0" w:space="0" w:color="auto"/>
      </w:divBdr>
    </w:div>
    <w:div w:id="167911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6.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oleObject" Target="embeddings/oleObject3.bin"/><Relationship Id="rId28" Type="http://schemas.openxmlformats.org/officeDocument/2006/relationships/image" Target="media/image10.wmf"/><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hyperlink" Target="http://www.3g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76C1B8-E751-41CD-BAB1-D8CBD098A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E169A4-5806-4871-A09F-DED28DCBC210}">
  <ds:schemaRefs>
    <ds:schemaRef ds:uri="http://schemas.microsoft.com/sharepoint/v3/contenttype/forms"/>
  </ds:schemaRefs>
</ds:datastoreItem>
</file>

<file path=customXml/itemProps3.xml><?xml version="1.0" encoding="utf-8"?>
<ds:datastoreItem xmlns:ds="http://schemas.openxmlformats.org/officeDocument/2006/customXml" ds:itemID="{4667417C-E3F2-439D-8254-E9757B9DF52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2491</Words>
  <Characters>14202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Senay Negusse (Consultant)</dc:creator>
  <cp:keywords/>
  <dc:description/>
  <cp:lastModifiedBy>Jaya Rao</cp:lastModifiedBy>
  <cp:revision>3</cp:revision>
  <dcterms:created xsi:type="dcterms:W3CDTF">2021-01-18T23:14:00Z</dcterms:created>
  <dcterms:modified xsi:type="dcterms:W3CDTF">2021-01-18T23:18:00Z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